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BD" w:rsidRDefault="007F62BD" w:rsidP="007F62BD">
      <w:pPr>
        <w:spacing w:before="72"/>
        <w:ind w:left="523" w:right="348"/>
        <w:jc w:val="center"/>
        <w:rPr>
          <w:spacing w:val="-6"/>
          <w:sz w:val="24"/>
        </w:rPr>
      </w:pPr>
      <w:r>
        <w:rPr>
          <w:sz w:val="24"/>
        </w:rPr>
        <w:t>Смоленское областное государственноебюджетноепрофессиональноеобразовательноеучреждение</w:t>
      </w:r>
    </w:p>
    <w:p w:rsidR="007F62BD" w:rsidRDefault="007F62BD" w:rsidP="007F62BD">
      <w:pPr>
        <w:spacing w:before="72"/>
        <w:ind w:left="523" w:right="348"/>
        <w:jc w:val="center"/>
        <w:rPr>
          <w:sz w:val="24"/>
        </w:rPr>
      </w:pPr>
      <w:r>
        <w:rPr>
          <w:sz w:val="24"/>
        </w:rPr>
        <w:t>«Сафоновский индустриально – технологический техникум»</w:t>
      </w: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rPr>
          <w:sz w:val="26"/>
        </w:rPr>
      </w:pPr>
    </w:p>
    <w:p w:rsidR="007F62BD" w:rsidRDefault="007F62BD" w:rsidP="007F62BD">
      <w:pPr>
        <w:pStyle w:val="a3"/>
        <w:spacing w:before="7"/>
        <w:rPr>
          <w:sz w:val="30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  <w:r w:rsidRPr="00E5142D">
        <w:rPr>
          <w:b/>
          <w:sz w:val="32"/>
          <w:szCs w:val="32"/>
        </w:rPr>
        <w:t>ПРОГРАММА</w:t>
      </w:r>
      <w:r w:rsidR="00045A36">
        <w:rPr>
          <w:b/>
          <w:sz w:val="32"/>
          <w:szCs w:val="32"/>
        </w:rPr>
        <w:t xml:space="preserve"> </w:t>
      </w:r>
      <w:r w:rsidRPr="00E5142D">
        <w:rPr>
          <w:b/>
          <w:sz w:val="32"/>
          <w:szCs w:val="32"/>
        </w:rPr>
        <w:t>НАСТАВНИЧЕСТВА В СОГБПОУ «САФОНОВСКИЙ ИНДУСТРИАЛЬНО _ ТЕХНОЛОГИЧЕСКИЙ ТЕХНИКУМ»</w:t>
      </w: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spacing w:before="78"/>
        <w:ind w:left="932" w:right="348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F62BD" w:rsidRDefault="007F62BD" w:rsidP="007F62BD">
      <w:pPr>
        <w:pStyle w:val="a3"/>
        <w:rPr>
          <w:b/>
          <w:sz w:val="24"/>
        </w:rPr>
      </w:pPr>
    </w:p>
    <w:p w:rsidR="007F62BD" w:rsidRDefault="007F62BD" w:rsidP="007F62BD">
      <w:pPr>
        <w:tabs>
          <w:tab w:val="left" w:pos="2933"/>
        </w:tabs>
        <w:spacing w:before="175"/>
        <w:ind w:left="101"/>
        <w:rPr>
          <w:sz w:val="24"/>
        </w:rPr>
      </w:pPr>
      <w:r>
        <w:rPr>
          <w:sz w:val="24"/>
        </w:rPr>
        <w:t>Пояснительная</w:t>
      </w:r>
      <w:r w:rsidR="00045A36">
        <w:rPr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  <w:t>3</w:t>
      </w:r>
    </w:p>
    <w:p w:rsidR="007F62BD" w:rsidRDefault="007F62BD" w:rsidP="007F62BD">
      <w:pPr>
        <w:tabs>
          <w:tab w:val="right" w:pos="4469"/>
        </w:tabs>
        <w:spacing w:before="183"/>
        <w:ind w:left="101"/>
        <w:rPr>
          <w:sz w:val="24"/>
        </w:rPr>
      </w:pPr>
      <w:r>
        <w:rPr>
          <w:sz w:val="24"/>
        </w:rPr>
        <w:t>Перечень</w:t>
      </w:r>
      <w:r w:rsidR="00045A36">
        <w:rPr>
          <w:sz w:val="24"/>
        </w:rPr>
        <w:t xml:space="preserve"> </w:t>
      </w:r>
      <w:r>
        <w:rPr>
          <w:sz w:val="24"/>
        </w:rPr>
        <w:t>мероприятий</w:t>
      </w:r>
      <w:r w:rsidR="00045A36">
        <w:rPr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5</w:t>
      </w:r>
    </w:p>
    <w:p w:rsidR="007F62BD" w:rsidRDefault="007F62BD" w:rsidP="007F62BD">
      <w:pPr>
        <w:tabs>
          <w:tab w:val="right" w:pos="6006"/>
        </w:tabs>
        <w:spacing w:before="180"/>
        <w:ind w:left="101"/>
        <w:rPr>
          <w:sz w:val="24"/>
        </w:rPr>
      </w:pPr>
      <w:r>
        <w:rPr>
          <w:sz w:val="24"/>
        </w:rPr>
        <w:t>Ожидаемые</w:t>
      </w:r>
      <w:r w:rsidR="00045A36">
        <w:rPr>
          <w:sz w:val="24"/>
        </w:rPr>
        <w:t xml:space="preserve"> </w:t>
      </w:r>
      <w:r>
        <w:rPr>
          <w:sz w:val="24"/>
        </w:rPr>
        <w:t>результаты</w:t>
      </w:r>
      <w:r w:rsidR="00045A36">
        <w:rPr>
          <w:sz w:val="24"/>
        </w:rPr>
        <w:t xml:space="preserve"> </w:t>
      </w:r>
      <w:r>
        <w:rPr>
          <w:sz w:val="24"/>
        </w:rPr>
        <w:t>реализации</w:t>
      </w:r>
      <w:r w:rsidR="00045A36">
        <w:rPr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11</w:t>
      </w:r>
    </w:p>
    <w:p w:rsidR="007F62BD" w:rsidRDefault="007F62BD" w:rsidP="007F62BD">
      <w:pPr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Default="007F62BD" w:rsidP="007F62BD">
      <w:pPr>
        <w:jc w:val="center"/>
        <w:rPr>
          <w:b/>
          <w:sz w:val="32"/>
          <w:szCs w:val="32"/>
        </w:rPr>
      </w:pPr>
    </w:p>
    <w:p w:rsidR="007F62BD" w:rsidRPr="00E5142D" w:rsidRDefault="007F62BD" w:rsidP="007F62BD">
      <w:pPr>
        <w:jc w:val="center"/>
        <w:rPr>
          <w:b/>
          <w:sz w:val="32"/>
          <w:szCs w:val="32"/>
        </w:rPr>
      </w:pPr>
    </w:p>
    <w:p w:rsidR="00B6166A" w:rsidRDefault="00B6166A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/>
    <w:p w:rsidR="007F62BD" w:rsidRDefault="007F62BD" w:rsidP="007F62BD">
      <w:pPr>
        <w:spacing w:before="78"/>
        <w:ind w:left="523" w:right="340"/>
        <w:jc w:val="center"/>
        <w:rPr>
          <w:b/>
        </w:rPr>
      </w:pPr>
    </w:p>
    <w:p w:rsidR="007F62BD" w:rsidRDefault="007F62BD" w:rsidP="007F62BD">
      <w:pPr>
        <w:spacing w:before="78"/>
        <w:ind w:left="523" w:right="340"/>
        <w:jc w:val="center"/>
        <w:rPr>
          <w:b/>
        </w:rPr>
      </w:pPr>
      <w:r>
        <w:rPr>
          <w:b/>
        </w:rPr>
        <w:lastRenderedPageBreak/>
        <w:t>ПОЯСНИТЕЛЬНАЯ</w:t>
      </w:r>
      <w:r w:rsidR="00045A36">
        <w:rPr>
          <w:b/>
        </w:rPr>
        <w:t xml:space="preserve"> </w:t>
      </w:r>
      <w:r>
        <w:rPr>
          <w:b/>
        </w:rPr>
        <w:t>ЗАПИСКА</w:t>
      </w:r>
    </w:p>
    <w:p w:rsidR="007F62BD" w:rsidRDefault="007F62BD" w:rsidP="007F62BD">
      <w:pPr>
        <w:pStyle w:val="a3"/>
        <w:spacing w:before="8"/>
        <w:rPr>
          <w:b/>
          <w:sz w:val="21"/>
        </w:rPr>
      </w:pPr>
    </w:p>
    <w:p w:rsidR="007F62BD" w:rsidRPr="00E5142D" w:rsidRDefault="007F62BD" w:rsidP="007F62BD">
      <w:pPr>
        <w:pStyle w:val="a3"/>
        <w:ind w:left="101" w:right="440"/>
        <w:jc w:val="both"/>
        <w:rPr>
          <w:sz w:val="28"/>
          <w:szCs w:val="28"/>
        </w:rPr>
      </w:pPr>
      <w:r w:rsidRPr="00E5142D">
        <w:rPr>
          <w:b/>
          <w:i/>
          <w:sz w:val="28"/>
          <w:szCs w:val="28"/>
        </w:rPr>
        <w:t>Актуальность</w:t>
      </w:r>
      <w:r w:rsidR="00045A36">
        <w:rPr>
          <w:b/>
          <w:i/>
          <w:sz w:val="28"/>
          <w:szCs w:val="28"/>
        </w:rPr>
        <w:t xml:space="preserve"> </w:t>
      </w:r>
      <w:r w:rsidRPr="00E5142D">
        <w:rPr>
          <w:sz w:val="28"/>
          <w:szCs w:val="28"/>
        </w:rPr>
        <w:t>Программы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наставничества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(далее-Программы)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определена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государственной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политикой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в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области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модернизации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профессионального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образования.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В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условиях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социально-экономического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развития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страны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и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регионов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работодатели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испытывают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кадровый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дефицит,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потребность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в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выпускниках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профессиональныхобразовательныхорганизаций,обладающихмультидисциплинарными компетенциями и минимальной потребностью в адаптационном периоде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при трудоустройстве.</w:t>
      </w:r>
    </w:p>
    <w:p w:rsidR="007F62BD" w:rsidRPr="00E5142D" w:rsidRDefault="007F62BD" w:rsidP="007F62BD">
      <w:pPr>
        <w:pStyle w:val="a3"/>
        <w:ind w:left="101" w:right="432" w:firstLine="707"/>
        <w:jc w:val="both"/>
        <w:rPr>
          <w:sz w:val="28"/>
          <w:szCs w:val="28"/>
        </w:rPr>
      </w:pPr>
      <w:r w:rsidRPr="00E5142D">
        <w:rPr>
          <w:sz w:val="28"/>
          <w:szCs w:val="28"/>
        </w:rPr>
        <w:t>Настоящая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программа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наставничества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разработана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для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достижения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контрольных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точек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федерального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проекта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«Молодые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профессионалы»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иНациональногопроекта«Образование»ирегулируетотношения,связанныесфункционированиемиразвитиемнаставничествав</w:t>
      </w:r>
      <w:r>
        <w:rPr>
          <w:sz w:val="28"/>
          <w:szCs w:val="28"/>
        </w:rPr>
        <w:t xml:space="preserve">СОГБПОУ «Сафоновский индустриально – технологический техникум» </w:t>
      </w:r>
      <w:r w:rsidRPr="00E5142D">
        <w:rPr>
          <w:sz w:val="28"/>
          <w:szCs w:val="28"/>
        </w:rPr>
        <w:t>(далее -Техникум).</w:t>
      </w:r>
    </w:p>
    <w:p w:rsidR="007F62BD" w:rsidRPr="00E5142D" w:rsidRDefault="007F62BD" w:rsidP="007F62BD">
      <w:pPr>
        <w:pStyle w:val="a3"/>
        <w:ind w:left="101" w:right="447" w:firstLine="707"/>
        <w:jc w:val="both"/>
        <w:rPr>
          <w:sz w:val="28"/>
          <w:szCs w:val="28"/>
        </w:rPr>
      </w:pPr>
      <w:r w:rsidRPr="00E5142D">
        <w:rPr>
          <w:sz w:val="28"/>
          <w:szCs w:val="28"/>
        </w:rPr>
        <w:t>Технологиянаставничествапозволяетполучатьопыт,знания,формироватьнавыки,компетенции и ценности быстрее, чем другие способы передачи (учебные пособия, урочная система,самостоятельнаяипроектнаяработа,формализованноеобщение).</w:t>
      </w:r>
    </w:p>
    <w:p w:rsidR="007F62BD" w:rsidRPr="00E5142D" w:rsidRDefault="007F62BD" w:rsidP="007F62BD">
      <w:pPr>
        <w:pStyle w:val="a3"/>
        <w:ind w:left="101" w:right="440" w:firstLine="707"/>
        <w:jc w:val="both"/>
        <w:rPr>
          <w:sz w:val="28"/>
          <w:szCs w:val="28"/>
        </w:rPr>
      </w:pPr>
      <w:r w:rsidRPr="00E5142D">
        <w:rPr>
          <w:sz w:val="28"/>
          <w:szCs w:val="28"/>
        </w:rPr>
        <w:t>НаставничествопредставляетсяуниверсальноймодельюпостроенияотношенийвнутреннихивнешнихсвязейТехникумассоциальнымипартнерамииработодателямикактехнологияинтенсивного развития личности, передачи опыта и знаний, формирования навыков, компетенций,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мульти и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мета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компетенций и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ценностей.</w:t>
      </w:r>
    </w:p>
    <w:p w:rsidR="007F62BD" w:rsidRPr="00E5142D" w:rsidRDefault="007F62BD" w:rsidP="007F62BD">
      <w:pPr>
        <w:pStyle w:val="a3"/>
        <w:ind w:left="101" w:right="442" w:firstLine="707"/>
        <w:jc w:val="both"/>
        <w:rPr>
          <w:sz w:val="28"/>
          <w:szCs w:val="28"/>
        </w:rPr>
      </w:pPr>
      <w:r w:rsidRPr="00E5142D">
        <w:rPr>
          <w:sz w:val="28"/>
          <w:szCs w:val="28"/>
        </w:rPr>
        <w:t>Наставничествопредставляетперспективнуютехнологию,отвечающуюнапотребностьобразовательнойсистемыпереходитьотмоделитрансляциизнанийкмоделиформированияметакомпетенций молодых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специалистов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и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обучающихся.</w:t>
      </w:r>
    </w:p>
    <w:p w:rsidR="007F62BD" w:rsidRPr="00E5142D" w:rsidRDefault="007F62BD" w:rsidP="007F62BD">
      <w:pPr>
        <w:pStyle w:val="a3"/>
        <w:ind w:left="101" w:right="431" w:firstLine="707"/>
        <w:jc w:val="both"/>
        <w:rPr>
          <w:sz w:val="28"/>
          <w:szCs w:val="28"/>
        </w:rPr>
      </w:pPr>
      <w:r w:rsidRPr="00E5142D">
        <w:rPr>
          <w:sz w:val="28"/>
          <w:szCs w:val="28"/>
        </w:rPr>
        <w:t>Реализация программы наставничества в рамках образовательной деятельности Техникума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предусматривает,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независимо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от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форм</w:t>
      </w:r>
      <w:r w:rsidR="00045A36">
        <w:rPr>
          <w:sz w:val="28"/>
          <w:szCs w:val="28"/>
        </w:rPr>
        <w:t xml:space="preserve"> </w:t>
      </w:r>
      <w:r w:rsidRPr="00E5142D">
        <w:rPr>
          <w:sz w:val="28"/>
          <w:szCs w:val="28"/>
        </w:rPr>
        <w:t>наставничества</w:t>
      </w:r>
      <w:r w:rsidR="00045A36">
        <w:rPr>
          <w:sz w:val="28"/>
          <w:szCs w:val="28"/>
        </w:rPr>
        <w:t xml:space="preserve"> </w:t>
      </w:r>
      <w:r w:rsidRPr="00E5142D">
        <w:rPr>
          <w:b/>
          <w:i/>
          <w:sz w:val="28"/>
          <w:szCs w:val="28"/>
        </w:rPr>
        <w:t>три</w:t>
      </w:r>
      <w:r w:rsidR="00045A36">
        <w:rPr>
          <w:b/>
          <w:i/>
          <w:sz w:val="28"/>
          <w:szCs w:val="28"/>
        </w:rPr>
        <w:t xml:space="preserve"> </w:t>
      </w:r>
      <w:r w:rsidRPr="00E5142D">
        <w:rPr>
          <w:b/>
          <w:i/>
          <w:sz w:val="28"/>
          <w:szCs w:val="28"/>
        </w:rPr>
        <w:t>главные</w:t>
      </w:r>
      <w:r w:rsidR="00045A36">
        <w:rPr>
          <w:b/>
          <w:i/>
          <w:sz w:val="28"/>
          <w:szCs w:val="28"/>
        </w:rPr>
        <w:t xml:space="preserve"> </w:t>
      </w:r>
      <w:r w:rsidRPr="00E5142D">
        <w:rPr>
          <w:b/>
          <w:i/>
          <w:sz w:val="28"/>
          <w:szCs w:val="28"/>
        </w:rPr>
        <w:t>роли</w:t>
      </w:r>
      <w:r w:rsidRPr="00E5142D">
        <w:rPr>
          <w:sz w:val="28"/>
          <w:szCs w:val="28"/>
        </w:rPr>
        <w:t>:</w:t>
      </w:r>
    </w:p>
    <w:p w:rsidR="007F62BD" w:rsidRPr="00E5142D" w:rsidRDefault="007F62BD" w:rsidP="007F62BD">
      <w:pPr>
        <w:pStyle w:val="a3"/>
        <w:ind w:left="101" w:right="442"/>
        <w:jc w:val="both"/>
        <w:rPr>
          <w:sz w:val="28"/>
          <w:szCs w:val="28"/>
        </w:rPr>
      </w:pPr>
      <w:r w:rsidRPr="00E5142D">
        <w:rPr>
          <w:b/>
          <w:i/>
          <w:spacing w:val="-1"/>
          <w:sz w:val="28"/>
          <w:szCs w:val="28"/>
        </w:rPr>
        <w:t>Наставляемый-</w:t>
      </w:r>
      <w:r w:rsidRPr="00E5142D">
        <w:rPr>
          <w:spacing w:val="-1"/>
          <w:sz w:val="28"/>
          <w:szCs w:val="28"/>
        </w:rPr>
        <w:t>участник</w:t>
      </w:r>
      <w:r w:rsidRPr="00E5142D">
        <w:rPr>
          <w:sz w:val="28"/>
          <w:szCs w:val="28"/>
        </w:rPr>
        <w:t xml:space="preserve"> программы,которыйчерезвзаимодействие с наставникомипри егопомощииподдержкерешаетконкретныежизненныезадачи,личныеипрофессиональные,приобретаетновыйопыт иразвиваетновыенавыки икомпетенции.</w:t>
      </w:r>
    </w:p>
    <w:p w:rsidR="007F62BD" w:rsidRPr="00E5142D" w:rsidRDefault="007F62BD" w:rsidP="007F62BD">
      <w:pPr>
        <w:pStyle w:val="a3"/>
        <w:ind w:left="101"/>
        <w:rPr>
          <w:sz w:val="28"/>
          <w:szCs w:val="28"/>
        </w:rPr>
      </w:pPr>
      <w:r w:rsidRPr="00E5142D">
        <w:rPr>
          <w:b/>
          <w:i/>
          <w:sz w:val="28"/>
          <w:szCs w:val="28"/>
        </w:rPr>
        <w:t>Наставник-</w:t>
      </w:r>
      <w:r w:rsidRPr="00E5142D">
        <w:rPr>
          <w:sz w:val="28"/>
          <w:szCs w:val="28"/>
        </w:rPr>
        <w:t>участникпрограммы,имеющийуспешныйопытвдостижениижизненногорезультата,личностногоипрофессионального,способныйиготовыйподелитьсяэтимопытоминавыками,необходимыми для поддержки процессов самореализации и самосовершенствования наставляемого.</w:t>
      </w:r>
      <w:r w:rsidRPr="00E5142D">
        <w:rPr>
          <w:b/>
          <w:i/>
          <w:sz w:val="28"/>
          <w:szCs w:val="28"/>
        </w:rPr>
        <w:t>Куратор</w:t>
      </w:r>
      <w:r w:rsidRPr="00E5142D">
        <w:rPr>
          <w:sz w:val="28"/>
          <w:szCs w:val="28"/>
        </w:rPr>
        <w:t>–сотрудникТехникума,которыйотвечаетзаорганизациювсегоциклапрограммынаставничества.</w:t>
      </w:r>
    </w:p>
    <w:p w:rsidR="007F62BD" w:rsidRPr="00E5142D" w:rsidRDefault="007F62BD" w:rsidP="007F62BD">
      <w:pPr>
        <w:pStyle w:val="a3"/>
        <w:ind w:left="101" w:right="105"/>
        <w:jc w:val="both"/>
        <w:rPr>
          <w:sz w:val="28"/>
          <w:szCs w:val="28"/>
        </w:rPr>
      </w:pPr>
      <w:r w:rsidRPr="00E5142D">
        <w:rPr>
          <w:b/>
          <w:i/>
          <w:spacing w:val="-1"/>
          <w:sz w:val="28"/>
          <w:szCs w:val="28"/>
        </w:rPr>
        <w:t>Целью</w:t>
      </w:r>
      <w:r w:rsidRPr="00E5142D">
        <w:rPr>
          <w:spacing w:val="-1"/>
          <w:sz w:val="28"/>
          <w:szCs w:val="28"/>
        </w:rPr>
        <w:t>внедренияПрограммы</w:t>
      </w:r>
      <w:r w:rsidRPr="00E5142D">
        <w:rPr>
          <w:sz w:val="28"/>
          <w:szCs w:val="28"/>
        </w:rPr>
        <w:t>являетсясозданиеусловийдлямаксимальнополногораскрытияпотенциала</w:t>
      </w:r>
      <w:r w:rsidRPr="00E5142D">
        <w:rPr>
          <w:spacing w:val="-1"/>
          <w:sz w:val="28"/>
          <w:szCs w:val="28"/>
        </w:rPr>
        <w:t xml:space="preserve">личности наставляемого в </w:t>
      </w:r>
      <w:r w:rsidRPr="00E5142D">
        <w:rPr>
          <w:sz w:val="28"/>
          <w:szCs w:val="28"/>
        </w:rPr>
        <w:t>процессе овладения профессиональной деятельностью и адаптации на новомрабочемместе,дляуспешнойличнойипрофессиональнойсамореализации.</w:t>
      </w:r>
    </w:p>
    <w:p w:rsidR="007F62BD" w:rsidRPr="00E5142D" w:rsidRDefault="007F62BD" w:rsidP="007F62BD">
      <w:pPr>
        <w:jc w:val="both"/>
        <w:rPr>
          <w:sz w:val="28"/>
          <w:szCs w:val="28"/>
        </w:rPr>
        <w:sectPr w:rsidR="007F62BD" w:rsidRPr="00E5142D">
          <w:pgSz w:w="11900" w:h="16850"/>
          <w:pgMar w:top="1040" w:right="460" w:bottom="1300" w:left="1320" w:header="0" w:footer="1108" w:gutter="0"/>
          <w:cols w:space="720"/>
        </w:sectPr>
      </w:pPr>
    </w:p>
    <w:p w:rsidR="007F62BD" w:rsidRPr="00E5142D" w:rsidRDefault="007F62BD" w:rsidP="007F62BD">
      <w:pPr>
        <w:pStyle w:val="a3"/>
        <w:ind w:left="101"/>
        <w:rPr>
          <w:sz w:val="28"/>
          <w:szCs w:val="28"/>
        </w:rPr>
      </w:pPr>
      <w:r w:rsidRPr="00E5142D">
        <w:rPr>
          <w:b/>
          <w:i/>
          <w:sz w:val="28"/>
          <w:szCs w:val="28"/>
        </w:rPr>
        <w:lastRenderedPageBreak/>
        <w:t>Задачи</w:t>
      </w:r>
      <w:r w:rsidRPr="00E5142D">
        <w:rPr>
          <w:sz w:val="28"/>
          <w:szCs w:val="28"/>
        </w:rPr>
        <w:t>реализацииПрограммынаставничества: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pacing w:val="-1"/>
          <w:sz w:val="28"/>
          <w:szCs w:val="28"/>
        </w:rPr>
        <w:t>Сформироватьоткрытое</w:t>
      </w:r>
      <w:r w:rsidRPr="007F62BD">
        <w:rPr>
          <w:sz w:val="28"/>
          <w:szCs w:val="28"/>
        </w:rPr>
        <w:t>иэффективноесообществонаставниковинаставляемыхвнутриивокруг Техникума,способноена комплекснуюподдержкумодернизацииобразовательной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деятельности.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Обеспечить условия успешной адаптации молодых (начинающих) специалистов косознаннойисоциальнопродуктивнойпрофессиональнойдеятельностивТехникуме.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Способствовать раскрытию личностного, творческого, профессионального потенциаламолодых (начинающих) специалистов на основе изучения и внедрения передового педагогическогоопыта.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Подготовить обучающихся к самостоятельной, осознанной и социально продуктивнойпрофессиональной деятельности.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Способствовать раскрытию личностного, творческого, профессионального потенциала</w:t>
      </w:r>
      <w:r w:rsidRPr="007F62BD">
        <w:rPr>
          <w:spacing w:val="-1"/>
          <w:sz w:val="28"/>
          <w:szCs w:val="28"/>
        </w:rPr>
        <w:t>обучающихсячерезсозданиеусловийреализациииндивидуальной</w:t>
      </w:r>
      <w:r w:rsidRPr="007F62BD">
        <w:rPr>
          <w:sz w:val="28"/>
          <w:szCs w:val="28"/>
        </w:rPr>
        <w:t>образовательной/профессиональнойтраектории.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Структурапрограммынаставничествавключаетвсебясистемуусловий,ресурсовипроцессов,необходимых дляеереализации.</w:t>
      </w:r>
    </w:p>
    <w:p w:rsidR="007F62BD" w:rsidRDefault="007F62BD" w:rsidP="007F62BD">
      <w:pPr>
        <w:spacing w:before="74"/>
        <w:ind w:left="3508" w:right="3049"/>
        <w:jc w:val="center"/>
        <w:rPr>
          <w:b/>
        </w:rPr>
      </w:pPr>
      <w:r>
        <w:rPr>
          <w:b/>
        </w:rPr>
        <w:t>ПЕРЕЧЕНЬМЕРОПРИЯТИЙРЕАЛИЗАЦИИПРОГРАММЫНАТАВНИЧЕСТВА</w:t>
      </w:r>
    </w:p>
    <w:p w:rsidR="007F62BD" w:rsidRDefault="007F62BD" w:rsidP="007F62BD">
      <w:pPr>
        <w:pStyle w:val="a3"/>
        <w:rPr>
          <w:b/>
          <w:sz w:val="20"/>
        </w:rPr>
      </w:pPr>
    </w:p>
    <w:p w:rsidR="007F62BD" w:rsidRDefault="007F62BD" w:rsidP="007F62BD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3"/>
        <w:gridCol w:w="223"/>
        <w:gridCol w:w="1619"/>
        <w:gridCol w:w="354"/>
        <w:gridCol w:w="1914"/>
        <w:gridCol w:w="832"/>
        <w:gridCol w:w="6058"/>
      </w:tblGrid>
      <w:tr w:rsidR="007F62BD" w:rsidTr="002173C9">
        <w:trPr>
          <w:trHeight w:val="265"/>
        </w:trPr>
        <w:tc>
          <w:tcPr>
            <w:tcW w:w="3936" w:type="dxa"/>
            <w:gridSpan w:val="2"/>
          </w:tcPr>
          <w:p w:rsidR="007F62BD" w:rsidRDefault="007F62BD" w:rsidP="002173C9">
            <w:pPr>
              <w:pStyle w:val="TableParagraph"/>
              <w:spacing w:line="244" w:lineRule="exact"/>
              <w:ind w:left="701"/>
              <w:rPr>
                <w:b/>
              </w:rPr>
            </w:pPr>
            <w:r>
              <w:rPr>
                <w:b/>
              </w:rPr>
              <w:t>Этап,мероприятияэтапа</w:t>
            </w:r>
          </w:p>
        </w:tc>
        <w:tc>
          <w:tcPr>
            <w:tcW w:w="1973" w:type="dxa"/>
            <w:gridSpan w:val="2"/>
          </w:tcPr>
          <w:p w:rsidR="007F62BD" w:rsidRDefault="007F62BD" w:rsidP="002173C9">
            <w:pPr>
              <w:pStyle w:val="TableParagraph"/>
              <w:spacing w:line="246" w:lineRule="exact"/>
              <w:ind w:left="74"/>
              <w:rPr>
                <w:b/>
              </w:rPr>
            </w:pPr>
            <w:r>
              <w:rPr>
                <w:b/>
              </w:rPr>
              <w:t>Примерныесроки</w:t>
            </w:r>
          </w:p>
        </w:tc>
        <w:tc>
          <w:tcPr>
            <w:tcW w:w="2746" w:type="dxa"/>
            <w:gridSpan w:val="2"/>
          </w:tcPr>
          <w:p w:rsidR="007F62BD" w:rsidRDefault="007F62BD" w:rsidP="002173C9">
            <w:pPr>
              <w:pStyle w:val="TableParagraph"/>
              <w:spacing w:line="244" w:lineRule="exact"/>
              <w:ind w:left="59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6058" w:type="dxa"/>
          </w:tcPr>
          <w:p w:rsidR="007F62BD" w:rsidRDefault="007F62BD" w:rsidP="002173C9">
            <w:pPr>
              <w:pStyle w:val="TableParagraph"/>
              <w:spacing w:line="244" w:lineRule="exact"/>
              <w:ind w:left="2511" w:right="1787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7F62BD" w:rsidTr="002173C9">
        <w:trPr>
          <w:trHeight w:val="527"/>
        </w:trPr>
        <w:tc>
          <w:tcPr>
            <w:tcW w:w="14713" w:type="dxa"/>
            <w:gridSpan w:val="7"/>
          </w:tcPr>
          <w:p w:rsidR="007F62BD" w:rsidRPr="007F62BD" w:rsidRDefault="007F62BD" w:rsidP="002173C9">
            <w:pPr>
              <w:pStyle w:val="TableParagraph"/>
              <w:spacing w:line="247" w:lineRule="exact"/>
              <w:ind w:left="187" w:right="180"/>
              <w:jc w:val="center"/>
              <w:rPr>
                <w:b/>
                <w:sz w:val="28"/>
                <w:szCs w:val="28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Этап1.Подготовкаусловийдлязапускапрограммынаставничества</w:t>
            </w:r>
          </w:p>
          <w:p w:rsidR="007F62BD" w:rsidRPr="007F62BD" w:rsidRDefault="007F62BD" w:rsidP="002173C9">
            <w:pPr>
              <w:pStyle w:val="TableParagraph"/>
              <w:spacing w:before="6"/>
              <w:ind w:left="185" w:right="180"/>
              <w:jc w:val="center"/>
              <w:rPr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Задачаэтапа–созданиеблагоприятныхусловийдлязапускапрограммынаставничества</w:t>
            </w:r>
          </w:p>
        </w:tc>
      </w:tr>
      <w:tr w:rsidR="007F62BD" w:rsidRPr="00E5142D" w:rsidTr="002173C9">
        <w:trPr>
          <w:trHeight w:val="793"/>
        </w:trPr>
        <w:tc>
          <w:tcPr>
            <w:tcW w:w="3713" w:type="dxa"/>
          </w:tcPr>
          <w:p w:rsidR="007F62BD" w:rsidRPr="007F62BD" w:rsidRDefault="007F62BD" w:rsidP="002173C9">
            <w:pPr>
              <w:pStyle w:val="TableParagraph"/>
              <w:spacing w:before="1"/>
              <w:ind w:left="4"/>
              <w:rPr>
                <w:lang w:val="ru-RU"/>
              </w:rPr>
            </w:pPr>
            <w:r w:rsidRPr="007F62BD">
              <w:rPr>
                <w:lang w:val="ru-RU"/>
              </w:rPr>
              <w:t>1.1.Обеспечитьнормативно-</w:t>
            </w:r>
          </w:p>
          <w:p w:rsidR="007F62BD" w:rsidRPr="007F62BD" w:rsidRDefault="007F62BD" w:rsidP="002173C9">
            <w:pPr>
              <w:pStyle w:val="TableParagraph"/>
              <w:spacing w:line="260" w:lineRule="atLeast"/>
              <w:ind w:left="4" w:right="727"/>
              <w:rPr>
                <w:lang w:val="ru-RU"/>
              </w:rPr>
            </w:pPr>
            <w:r w:rsidRPr="007F62BD">
              <w:rPr>
                <w:lang w:val="ru-RU"/>
              </w:rPr>
              <w:t>правовое оформление программынаставничества</w:t>
            </w:r>
          </w:p>
        </w:tc>
        <w:tc>
          <w:tcPr>
            <w:tcW w:w="1842" w:type="dxa"/>
            <w:gridSpan w:val="2"/>
            <w:vMerge w:val="restart"/>
          </w:tcPr>
          <w:p w:rsidR="007F62BD" w:rsidRPr="00E5142D" w:rsidRDefault="007F62BD" w:rsidP="002173C9">
            <w:pPr>
              <w:pStyle w:val="TableParagraph"/>
              <w:spacing w:line="235" w:lineRule="auto"/>
              <w:ind w:left="4" w:right="266"/>
            </w:pPr>
            <w:r w:rsidRPr="00E5142D">
              <w:t>Август - сентябрьежегодно</w:t>
            </w:r>
          </w:p>
        </w:tc>
        <w:tc>
          <w:tcPr>
            <w:tcW w:w="2268" w:type="dxa"/>
            <w:gridSpan w:val="2"/>
          </w:tcPr>
          <w:p w:rsidR="007F62BD" w:rsidRPr="007F62BD" w:rsidRDefault="007F62BD" w:rsidP="002173C9">
            <w:pPr>
              <w:pStyle w:val="TableParagraph"/>
              <w:spacing w:before="1" w:line="244" w:lineRule="auto"/>
              <w:ind w:right="738"/>
              <w:rPr>
                <w:lang w:val="ru-RU"/>
              </w:rPr>
            </w:pPr>
            <w:r w:rsidRPr="007F62BD">
              <w:rPr>
                <w:lang w:val="ru-RU"/>
              </w:rPr>
              <w:t>Зам по УПР, кураторпроекта</w:t>
            </w:r>
          </w:p>
        </w:tc>
        <w:tc>
          <w:tcPr>
            <w:tcW w:w="6890" w:type="dxa"/>
            <w:gridSpan w:val="2"/>
          </w:tcPr>
          <w:p w:rsidR="007F62BD" w:rsidRPr="007F62BD" w:rsidRDefault="007F62BD" w:rsidP="002173C9">
            <w:pPr>
              <w:pStyle w:val="TableParagraph"/>
              <w:spacing w:before="1"/>
              <w:rPr>
                <w:lang w:val="ru-RU"/>
              </w:rPr>
            </w:pPr>
            <w:r w:rsidRPr="007F62BD">
              <w:rPr>
                <w:lang w:val="ru-RU"/>
              </w:rPr>
              <w:t>Приказовнедрениицелевоймоделинаставничества-</w:t>
            </w:r>
          </w:p>
          <w:p w:rsidR="007F62BD" w:rsidRPr="007F62BD" w:rsidRDefault="007F62BD" w:rsidP="002173C9">
            <w:pPr>
              <w:pStyle w:val="TableParagraph"/>
              <w:spacing w:line="260" w:lineRule="atLeast"/>
              <w:ind w:right="348"/>
              <w:rPr>
                <w:lang w:val="ru-RU"/>
              </w:rPr>
            </w:pPr>
            <w:r w:rsidRPr="007F62BD">
              <w:rPr>
                <w:lang w:val="ru-RU"/>
              </w:rPr>
              <w:t>утверждение Положения о наставничестве, дорожной картывнедрениясистемынаставничествавтехникуме.</w:t>
            </w:r>
          </w:p>
        </w:tc>
      </w:tr>
      <w:tr w:rsidR="007F62BD" w:rsidRPr="00E5142D" w:rsidTr="002173C9">
        <w:trPr>
          <w:trHeight w:val="1322"/>
        </w:trPr>
        <w:tc>
          <w:tcPr>
            <w:tcW w:w="3713" w:type="dxa"/>
          </w:tcPr>
          <w:p w:rsidR="007F62BD" w:rsidRPr="007F62BD" w:rsidRDefault="007F62BD" w:rsidP="002173C9">
            <w:pPr>
              <w:pStyle w:val="TableParagraph"/>
              <w:ind w:left="4" w:right="307"/>
              <w:rPr>
                <w:lang w:val="ru-RU"/>
              </w:rPr>
            </w:pPr>
            <w:r w:rsidRPr="007F62BD">
              <w:rPr>
                <w:lang w:val="ru-RU"/>
              </w:rPr>
              <w:t>1.2. Создать организационные условиядля осуществления программынаставничества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7F62BD" w:rsidRPr="007F62BD" w:rsidRDefault="007F62BD" w:rsidP="002173C9">
            <w:pPr>
              <w:pStyle w:val="TableParagraph"/>
              <w:ind w:right="738"/>
              <w:rPr>
                <w:lang w:val="ru-RU"/>
              </w:rPr>
            </w:pPr>
            <w:r w:rsidRPr="007F62BD">
              <w:rPr>
                <w:lang w:val="ru-RU"/>
              </w:rPr>
              <w:t>Зам по УПР, кураторпроекта</w:t>
            </w:r>
          </w:p>
        </w:tc>
        <w:tc>
          <w:tcPr>
            <w:tcW w:w="6890" w:type="dxa"/>
            <w:gridSpan w:val="2"/>
          </w:tcPr>
          <w:p w:rsidR="007F62BD" w:rsidRPr="007F62BD" w:rsidRDefault="007F62BD" w:rsidP="002173C9">
            <w:pPr>
              <w:pStyle w:val="TableParagraph"/>
              <w:ind w:right="321"/>
              <w:rPr>
                <w:lang w:val="ru-RU"/>
              </w:rPr>
            </w:pPr>
            <w:r w:rsidRPr="007F62BD">
              <w:rPr>
                <w:lang w:val="ru-RU"/>
              </w:rPr>
              <w:t>Приказ о назначении куратора проекта, ответственных поформам наставничества, проектной команды для разработкипортфеляпроектовпонаставничеству,</w:t>
            </w:r>
          </w:p>
          <w:p w:rsidR="007F62BD" w:rsidRPr="007F62BD" w:rsidRDefault="007F62BD" w:rsidP="002173C9">
            <w:pPr>
              <w:pStyle w:val="TableParagraph"/>
              <w:ind w:right="530"/>
              <w:rPr>
                <w:lang w:val="ru-RU"/>
              </w:rPr>
            </w:pPr>
            <w:r w:rsidRPr="007F62BD">
              <w:rPr>
                <w:lang w:val="ru-RU"/>
              </w:rPr>
              <w:t>координации работ и концентрации ресурсов обеспеченияпрограммы.</w:t>
            </w:r>
          </w:p>
        </w:tc>
      </w:tr>
      <w:tr w:rsidR="007F62BD" w:rsidRPr="00E5142D" w:rsidTr="002173C9">
        <w:trPr>
          <w:trHeight w:val="793"/>
        </w:trPr>
        <w:tc>
          <w:tcPr>
            <w:tcW w:w="3713" w:type="dxa"/>
          </w:tcPr>
          <w:p w:rsidR="007F62BD" w:rsidRPr="007F62BD" w:rsidRDefault="007F62BD" w:rsidP="002173C9">
            <w:pPr>
              <w:pStyle w:val="TableParagraph"/>
              <w:spacing w:before="1"/>
              <w:ind w:left="4" w:right="486"/>
              <w:rPr>
                <w:lang w:val="ru-RU"/>
              </w:rPr>
            </w:pPr>
            <w:r w:rsidRPr="007F62BD">
              <w:rPr>
                <w:lang w:val="ru-RU"/>
              </w:rPr>
              <w:t>1.3.Определитьзаинтересованныевнаставничестве аудитории внутриорганизации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7F62BD" w:rsidRPr="00E5142D" w:rsidRDefault="007F62BD" w:rsidP="002173C9">
            <w:pPr>
              <w:pStyle w:val="TableParagraph"/>
              <w:spacing w:line="247" w:lineRule="exact"/>
            </w:pPr>
            <w:r w:rsidRPr="00E5142D">
              <w:t>кураторпроекта</w:t>
            </w:r>
          </w:p>
        </w:tc>
        <w:tc>
          <w:tcPr>
            <w:tcW w:w="6890" w:type="dxa"/>
            <w:gridSpan w:val="2"/>
          </w:tcPr>
          <w:p w:rsidR="007F62BD" w:rsidRPr="007F62BD" w:rsidRDefault="007F62BD" w:rsidP="002173C9">
            <w:pPr>
              <w:pStyle w:val="TableParagraph"/>
              <w:ind w:right="750"/>
              <w:rPr>
                <w:lang w:val="ru-RU"/>
              </w:rPr>
            </w:pPr>
            <w:r w:rsidRPr="007F62BD">
              <w:rPr>
                <w:lang w:val="ru-RU"/>
              </w:rPr>
              <w:t>Формы согласий на обработку персональных данных отучастниковнаставническойпрограммы</w:t>
            </w:r>
          </w:p>
        </w:tc>
      </w:tr>
      <w:tr w:rsidR="007F62BD" w:rsidRPr="00E5142D" w:rsidTr="002173C9">
        <w:trPr>
          <w:trHeight w:val="1022"/>
        </w:trPr>
        <w:tc>
          <w:tcPr>
            <w:tcW w:w="3713" w:type="dxa"/>
          </w:tcPr>
          <w:p w:rsidR="007F62BD" w:rsidRPr="007F62BD" w:rsidRDefault="007F62BD" w:rsidP="002173C9">
            <w:pPr>
              <w:pStyle w:val="TableParagraph"/>
              <w:ind w:left="4" w:right="-18"/>
              <w:rPr>
                <w:lang w:val="ru-RU"/>
              </w:rPr>
            </w:pPr>
            <w:r w:rsidRPr="007F62BD">
              <w:rPr>
                <w:lang w:val="ru-RU"/>
              </w:rPr>
              <w:t>1.4. Создать условия для</w:t>
            </w:r>
            <w:r w:rsidRPr="007F62BD">
              <w:rPr>
                <w:spacing w:val="-1"/>
                <w:lang w:val="ru-RU"/>
              </w:rPr>
              <w:t>информационного обеспечениявнедрения</w:t>
            </w:r>
            <w:r w:rsidRPr="007F62BD">
              <w:rPr>
                <w:lang w:val="ru-RU"/>
              </w:rPr>
              <w:t>целевоймоделинаставничества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7F62BD" w:rsidRPr="00E5142D" w:rsidRDefault="007F62BD" w:rsidP="002173C9">
            <w:pPr>
              <w:pStyle w:val="TableParagraph"/>
              <w:spacing w:line="247" w:lineRule="exact"/>
            </w:pPr>
            <w:r w:rsidRPr="00E5142D">
              <w:t>кураторпроекта</w:t>
            </w:r>
          </w:p>
        </w:tc>
        <w:tc>
          <w:tcPr>
            <w:tcW w:w="6890" w:type="dxa"/>
            <w:gridSpan w:val="2"/>
          </w:tcPr>
          <w:p w:rsidR="007F62BD" w:rsidRPr="007F62BD" w:rsidRDefault="007F62BD" w:rsidP="002173C9">
            <w:pPr>
              <w:pStyle w:val="TableParagraph"/>
              <w:ind w:right="1647"/>
              <w:rPr>
                <w:lang w:val="ru-RU"/>
              </w:rPr>
            </w:pPr>
            <w:r w:rsidRPr="007F62BD">
              <w:rPr>
                <w:lang w:val="ru-RU"/>
              </w:rPr>
              <w:t xml:space="preserve">Раздел«Наставничество»насайтетехникума: </w:t>
            </w:r>
          </w:p>
          <w:p w:rsidR="007F62BD" w:rsidRPr="007F62BD" w:rsidRDefault="007F62BD" w:rsidP="002173C9">
            <w:pPr>
              <w:pStyle w:val="TableParagraph"/>
              <w:spacing w:before="3"/>
              <w:rPr>
                <w:lang w:val="ru-RU"/>
              </w:rPr>
            </w:pPr>
            <w:r w:rsidRPr="007F62BD">
              <w:rPr>
                <w:lang w:val="ru-RU"/>
              </w:rPr>
              <w:t>сразмещениемпакетанормативно-правовыхи</w:t>
            </w:r>
          </w:p>
          <w:p w:rsidR="007F62BD" w:rsidRPr="007F62BD" w:rsidRDefault="007F62BD" w:rsidP="002173C9">
            <w:pPr>
              <w:pStyle w:val="TableParagraph"/>
              <w:spacing w:before="12" w:line="249" w:lineRule="auto"/>
              <w:ind w:right="353"/>
              <w:rPr>
                <w:lang w:val="ru-RU"/>
              </w:rPr>
            </w:pPr>
            <w:r w:rsidRPr="007F62BD">
              <w:rPr>
                <w:lang w:val="ru-RU"/>
              </w:rPr>
              <w:t>организационныхдокументовповнедрениюцелевой моделинаставничества.</w:t>
            </w:r>
          </w:p>
        </w:tc>
      </w:tr>
      <w:tr w:rsidR="007F62BD" w:rsidRPr="00E5142D" w:rsidTr="002173C9">
        <w:trPr>
          <w:trHeight w:val="2242"/>
        </w:trPr>
        <w:tc>
          <w:tcPr>
            <w:tcW w:w="3713" w:type="dxa"/>
          </w:tcPr>
          <w:p w:rsidR="007F62BD" w:rsidRPr="007F62BD" w:rsidRDefault="007F62BD" w:rsidP="002173C9">
            <w:pPr>
              <w:pStyle w:val="TableParagraph"/>
              <w:ind w:left="4" w:right="595"/>
              <w:rPr>
                <w:lang w:val="ru-RU"/>
              </w:rPr>
            </w:pPr>
            <w:r w:rsidRPr="007F62BD">
              <w:rPr>
                <w:lang w:val="ru-RU"/>
              </w:rPr>
              <w:lastRenderedPageBreak/>
              <w:t>1.5. Мониторинг и оценка качествапроцесса реализации программынаставничествапоитогам1этапа:</w:t>
            </w:r>
          </w:p>
          <w:p w:rsidR="007F62BD" w:rsidRPr="007F62BD" w:rsidRDefault="007F62BD" w:rsidP="007F62BD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37" w:lineRule="auto"/>
              <w:ind w:right="33" w:firstLine="0"/>
              <w:rPr>
                <w:lang w:val="ru-RU"/>
              </w:rPr>
            </w:pPr>
            <w:r w:rsidRPr="00E5142D">
              <w:t>SWOT</w:t>
            </w:r>
            <w:r w:rsidRPr="007F62BD">
              <w:rPr>
                <w:lang w:val="ru-RU"/>
              </w:rPr>
              <w:t>-анализ реализуемой программынаставничества;</w:t>
            </w:r>
          </w:p>
          <w:p w:rsidR="007F62BD" w:rsidRPr="00E5142D" w:rsidRDefault="007F62BD" w:rsidP="007F62BD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left="251"/>
            </w:pPr>
            <w:r w:rsidRPr="00E5142D">
              <w:t>анкетакуратора.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7F62BD" w:rsidRPr="00E5142D" w:rsidRDefault="007F62BD" w:rsidP="002173C9"/>
        </w:tc>
        <w:tc>
          <w:tcPr>
            <w:tcW w:w="2268" w:type="dxa"/>
            <w:gridSpan w:val="2"/>
          </w:tcPr>
          <w:p w:rsidR="007F62BD" w:rsidRPr="00E5142D" w:rsidRDefault="007F62BD" w:rsidP="002173C9">
            <w:pPr>
              <w:pStyle w:val="TableParagraph"/>
              <w:spacing w:before="1"/>
            </w:pPr>
            <w:r w:rsidRPr="00E5142D">
              <w:t>кураторпроекта</w:t>
            </w:r>
          </w:p>
        </w:tc>
        <w:tc>
          <w:tcPr>
            <w:tcW w:w="6890" w:type="dxa"/>
            <w:gridSpan w:val="2"/>
          </w:tcPr>
          <w:p w:rsidR="007F62BD" w:rsidRPr="007F62BD" w:rsidRDefault="007F62BD" w:rsidP="002173C9">
            <w:pPr>
              <w:pStyle w:val="TableParagraph"/>
              <w:rPr>
                <w:lang w:val="ru-RU"/>
              </w:rPr>
            </w:pPr>
            <w:r w:rsidRPr="007F62BD">
              <w:rPr>
                <w:lang w:val="ru-RU"/>
              </w:rPr>
              <w:t>Анализреализуемыхпрограммнаставничества,выделениесильных и слабых сторон, изменения качественных иколичественныхпоказателейсоциального и</w:t>
            </w:r>
          </w:p>
          <w:p w:rsidR="007F62BD" w:rsidRPr="007F62BD" w:rsidRDefault="007F62BD" w:rsidP="002173C9">
            <w:pPr>
              <w:pStyle w:val="TableParagraph"/>
              <w:ind w:right="20"/>
              <w:rPr>
                <w:lang w:val="ru-RU"/>
              </w:rPr>
            </w:pPr>
            <w:r w:rsidRPr="007F62BD">
              <w:rPr>
                <w:lang w:val="ru-RU"/>
              </w:rPr>
              <w:t>профессионального благополучия, расхождения междуожиданиями и реальными результатами участников программынаставничества.</w:t>
            </w:r>
          </w:p>
          <w:p w:rsidR="007F62BD" w:rsidRPr="007F62BD" w:rsidRDefault="007F62BD" w:rsidP="002173C9">
            <w:pPr>
              <w:pStyle w:val="TableParagraph"/>
              <w:spacing w:line="242" w:lineRule="auto"/>
              <w:ind w:right="1088"/>
              <w:rPr>
                <w:lang w:val="ru-RU"/>
              </w:rPr>
            </w:pPr>
            <w:r w:rsidRPr="007F62BD">
              <w:rPr>
                <w:lang w:val="ru-RU"/>
              </w:rPr>
              <w:t>Анализ соответствия методологии (целевой модели)наставничества.</w:t>
            </w:r>
          </w:p>
          <w:p w:rsidR="007F62BD" w:rsidRPr="007F62BD" w:rsidRDefault="007F62BD" w:rsidP="002173C9">
            <w:pPr>
              <w:pStyle w:val="TableParagraph"/>
              <w:rPr>
                <w:lang w:val="ru-RU"/>
              </w:rPr>
            </w:pPr>
            <w:r w:rsidRPr="007F62BD">
              <w:rPr>
                <w:lang w:val="ru-RU"/>
              </w:rPr>
              <w:t>Описаниеходареализацииэтапаивыработка</w:t>
            </w:r>
          </w:p>
          <w:p w:rsidR="007F62BD" w:rsidRPr="007F62BD" w:rsidRDefault="007F62BD" w:rsidP="002173C9">
            <w:pPr>
              <w:pStyle w:val="TableParagraph"/>
              <w:ind w:right="461"/>
              <w:rPr>
                <w:lang w:val="ru-RU"/>
              </w:rPr>
            </w:pPr>
            <w:r w:rsidRPr="007F62BD">
              <w:rPr>
                <w:lang w:val="ru-RU"/>
              </w:rPr>
              <w:t>предложений по эффективности достижения цели и задачиэтапа.</w:t>
            </w:r>
          </w:p>
        </w:tc>
      </w:tr>
    </w:tbl>
    <w:p w:rsidR="007F62BD" w:rsidRPr="00E5142D" w:rsidRDefault="007F62BD" w:rsidP="007F62BD">
      <w:pPr>
        <w:sectPr w:rsidR="007F62BD" w:rsidRPr="00E5142D">
          <w:footerReference w:type="default" r:id="rId7"/>
          <w:pgSz w:w="16850" w:h="11900" w:orient="landscape"/>
          <w:pgMar w:top="640" w:right="1000" w:bottom="720" w:left="900" w:header="0" w:footer="53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1973"/>
        <w:gridCol w:w="2746"/>
        <w:gridCol w:w="6058"/>
      </w:tblGrid>
      <w:tr w:rsidR="007F62BD" w:rsidRPr="00E5142D" w:rsidTr="002173C9">
        <w:trPr>
          <w:trHeight w:val="1480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spacing w:line="257" w:lineRule="exact"/>
              <w:ind w:left="112"/>
              <w:rPr>
                <w:lang w:val="ru-RU"/>
              </w:rPr>
            </w:pPr>
            <w:r w:rsidRPr="007F62BD">
              <w:rPr>
                <w:lang w:val="ru-RU"/>
              </w:rPr>
              <w:lastRenderedPageBreak/>
              <w:t>1.6Разработатьсистему</w:t>
            </w:r>
          </w:p>
          <w:p w:rsidR="007F62BD" w:rsidRPr="007F62BD" w:rsidRDefault="007F62BD" w:rsidP="002173C9">
            <w:pPr>
              <w:pStyle w:val="TableParagraph"/>
              <w:ind w:left="112" w:right="327"/>
              <w:rPr>
                <w:lang w:val="ru-RU"/>
              </w:rPr>
            </w:pPr>
            <w:r w:rsidRPr="007F62BD">
              <w:rPr>
                <w:lang w:val="ru-RU"/>
              </w:rPr>
              <w:t>мотивирования и поощренияпотенциальных наставников заучастие в программе (личностныйрост,развитиесобственныхгибкихнавыков ит.д.)</w:t>
            </w:r>
          </w:p>
        </w:tc>
        <w:tc>
          <w:tcPr>
            <w:tcW w:w="1973" w:type="dxa"/>
          </w:tcPr>
          <w:p w:rsidR="007F62BD" w:rsidRPr="007F62BD" w:rsidRDefault="007F62BD" w:rsidP="002173C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46" w:type="dxa"/>
          </w:tcPr>
          <w:p w:rsidR="007F62BD" w:rsidRPr="00E5142D" w:rsidRDefault="007F62BD" w:rsidP="002173C9">
            <w:pPr>
              <w:pStyle w:val="TableParagraph"/>
              <w:spacing w:line="256" w:lineRule="exact"/>
              <w:ind w:left="118"/>
            </w:pPr>
            <w:r w:rsidRPr="00E5142D"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left="120" w:right="1341"/>
              <w:rPr>
                <w:lang w:val="ru-RU"/>
              </w:rPr>
            </w:pPr>
            <w:r w:rsidRPr="007F62BD">
              <w:rPr>
                <w:lang w:val="ru-RU"/>
              </w:rPr>
              <w:t>Положение о формах и условиях поощрения истимулированиякураторовинаставников.</w:t>
            </w:r>
          </w:p>
        </w:tc>
      </w:tr>
      <w:tr w:rsidR="007F62BD" w:rsidRPr="00E5142D" w:rsidTr="002173C9">
        <w:trPr>
          <w:trHeight w:val="791"/>
        </w:trPr>
        <w:tc>
          <w:tcPr>
            <w:tcW w:w="14713" w:type="dxa"/>
            <w:gridSpan w:val="4"/>
          </w:tcPr>
          <w:p w:rsidR="007F62BD" w:rsidRPr="007F62BD" w:rsidRDefault="007F62BD" w:rsidP="002173C9">
            <w:pPr>
              <w:pStyle w:val="TableParagraph"/>
              <w:spacing w:line="258" w:lineRule="exact"/>
              <w:ind w:left="196" w:right="172"/>
              <w:jc w:val="center"/>
              <w:rPr>
                <w:b/>
                <w:sz w:val="28"/>
                <w:szCs w:val="28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Этап2.Формированиебазынаставляемых</w:t>
            </w:r>
          </w:p>
          <w:p w:rsidR="007F62BD" w:rsidRPr="007F62BD" w:rsidRDefault="007F62BD" w:rsidP="002173C9">
            <w:pPr>
              <w:pStyle w:val="TableParagraph"/>
              <w:spacing w:line="262" w:lineRule="exact"/>
              <w:ind w:left="196" w:right="174"/>
              <w:jc w:val="center"/>
              <w:rPr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Задачаэтапа –поддержаниепрограммынаставничествавнутриорганизацииивыявленииконкретныхпроблемобучающихсяипедагоговобразовательнойорганизации, которые можно решитьс помощью наставничества</w:t>
            </w:r>
          </w:p>
        </w:tc>
      </w:tr>
      <w:tr w:rsidR="007F62BD" w:rsidRPr="00E5142D" w:rsidTr="002173C9">
        <w:trPr>
          <w:trHeight w:val="1058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339"/>
              <w:jc w:val="both"/>
              <w:rPr>
                <w:lang w:val="ru-RU"/>
              </w:rPr>
            </w:pPr>
            <w:r w:rsidRPr="007F62BD">
              <w:rPr>
                <w:lang w:val="ru-RU"/>
              </w:rPr>
              <w:t>2.1. Информировать педагогическоесообщество о возможностях и целяхпрограммы</w:t>
            </w:r>
          </w:p>
        </w:tc>
        <w:tc>
          <w:tcPr>
            <w:tcW w:w="1973" w:type="dxa"/>
            <w:vMerge w:val="restart"/>
          </w:tcPr>
          <w:p w:rsidR="007F62BD" w:rsidRPr="007F62BD" w:rsidRDefault="007F62BD" w:rsidP="002173C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spacing w:before="5"/>
              <w:ind w:left="0"/>
              <w:rPr>
                <w:b/>
                <w:lang w:val="ru-RU"/>
              </w:rPr>
            </w:pPr>
          </w:p>
          <w:p w:rsidR="007F62BD" w:rsidRPr="00E5142D" w:rsidRDefault="007F62BD" w:rsidP="002173C9">
            <w:pPr>
              <w:pStyle w:val="TableParagraph"/>
              <w:ind w:left="4" w:right="1011"/>
            </w:pPr>
            <w:r w:rsidRPr="00E5142D">
              <w:t>Сентябрьежегодно</w:t>
            </w:r>
          </w:p>
        </w:tc>
        <w:tc>
          <w:tcPr>
            <w:tcW w:w="2746" w:type="dxa"/>
          </w:tcPr>
          <w:p w:rsidR="007F62BD" w:rsidRPr="00E5142D" w:rsidRDefault="007F62BD" w:rsidP="002173C9">
            <w:pPr>
              <w:pStyle w:val="TableParagraph"/>
              <w:spacing w:line="259" w:lineRule="exact"/>
            </w:pPr>
            <w:r w:rsidRPr="00E5142D"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1601"/>
              <w:rPr>
                <w:lang w:val="ru-RU"/>
              </w:rPr>
            </w:pPr>
            <w:r w:rsidRPr="007F62BD">
              <w:rPr>
                <w:lang w:val="ru-RU"/>
              </w:rPr>
              <w:t>ПротоколзаседанияПедагогическогоСоветаобразовательнойорганизации.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right="559"/>
              <w:rPr>
                <w:lang w:val="ru-RU"/>
              </w:rPr>
            </w:pPr>
            <w:r w:rsidRPr="007F62BD">
              <w:rPr>
                <w:lang w:val="ru-RU"/>
              </w:rPr>
              <w:t>Согласия на сбор и обработку персональных данных отпедагогов–участниковпрограммы</w:t>
            </w:r>
          </w:p>
        </w:tc>
      </w:tr>
      <w:tr w:rsidR="007F62BD" w:rsidRPr="00E5142D" w:rsidTr="002173C9">
        <w:trPr>
          <w:trHeight w:val="1058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80"/>
              <w:rPr>
                <w:lang w:val="ru-RU"/>
              </w:rPr>
            </w:pPr>
            <w:r w:rsidRPr="007F62BD">
              <w:rPr>
                <w:lang w:val="ru-RU"/>
              </w:rPr>
              <w:t>2.2. Информировать обучающихся иихродителей о возможностях и целяхреализуемойпрограммы</w:t>
            </w:r>
          </w:p>
          <w:p w:rsidR="007F62BD" w:rsidRPr="00E5142D" w:rsidRDefault="007F62BD" w:rsidP="002173C9">
            <w:pPr>
              <w:pStyle w:val="TableParagraph"/>
              <w:spacing w:line="251" w:lineRule="exact"/>
              <w:ind w:left="4"/>
            </w:pPr>
            <w:r w:rsidRPr="00E5142D">
              <w:t>наставничества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E5142D" w:rsidRDefault="007F62BD" w:rsidP="002173C9"/>
        </w:tc>
        <w:tc>
          <w:tcPr>
            <w:tcW w:w="2746" w:type="dxa"/>
          </w:tcPr>
          <w:p w:rsidR="007F62BD" w:rsidRPr="00E5142D" w:rsidRDefault="007F62BD" w:rsidP="002173C9">
            <w:pPr>
              <w:pStyle w:val="TableParagraph"/>
              <w:spacing w:line="258" w:lineRule="exact"/>
            </w:pPr>
            <w:r w:rsidRPr="00E5142D"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rPr>
                <w:lang w:val="ru-RU"/>
              </w:rPr>
            </w:pPr>
            <w:r w:rsidRPr="007F62BD">
              <w:rPr>
                <w:lang w:val="ru-RU"/>
              </w:rPr>
              <w:t>Программамероприятий.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right="559"/>
              <w:rPr>
                <w:lang w:val="ru-RU"/>
              </w:rPr>
            </w:pPr>
            <w:r w:rsidRPr="007F62BD">
              <w:rPr>
                <w:lang w:val="ru-RU"/>
              </w:rPr>
              <w:t>Согласия на сбор и обработку персональных данных отучастников программы (от законных представителейнесовершеннолетнихучастников)</w:t>
            </w:r>
          </w:p>
        </w:tc>
      </w:tr>
      <w:tr w:rsidR="007F62BD" w:rsidRPr="00E5142D" w:rsidTr="002173C9">
        <w:trPr>
          <w:trHeight w:val="1586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545"/>
              <w:rPr>
                <w:lang w:val="ru-RU"/>
              </w:rPr>
            </w:pPr>
            <w:r w:rsidRPr="007F62BD">
              <w:rPr>
                <w:lang w:val="ru-RU"/>
              </w:rPr>
              <w:t>2.3. Организовать сбор запросовнаставляемых (анкетирование дляанализа потребностей средиобучающихся (втомчисле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 w:right="3"/>
              <w:rPr>
                <w:lang w:val="ru-RU"/>
              </w:rPr>
            </w:pPr>
            <w:r w:rsidRPr="007F62BD">
              <w:rPr>
                <w:lang w:val="ru-RU"/>
              </w:rPr>
              <w:t>педагогов), желающих принять участиевпрограмменаставничества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lang w:val="ru-RU"/>
              </w:rPr>
            </w:pPr>
          </w:p>
        </w:tc>
        <w:tc>
          <w:tcPr>
            <w:tcW w:w="2746" w:type="dxa"/>
          </w:tcPr>
          <w:p w:rsidR="007F62BD" w:rsidRPr="00E5142D" w:rsidRDefault="007F62BD" w:rsidP="002173C9">
            <w:pPr>
              <w:pStyle w:val="TableParagraph"/>
              <w:spacing w:line="258" w:lineRule="exact"/>
            </w:pPr>
            <w:r w:rsidRPr="00E5142D"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96"/>
              <w:rPr>
                <w:lang w:val="ru-RU"/>
              </w:rPr>
            </w:pPr>
            <w:r w:rsidRPr="007F62BD">
              <w:rPr>
                <w:lang w:val="ru-RU"/>
              </w:rPr>
              <w:t>База данных о предварительных запросах обучающихся попотребностямвобучениииразвитиинавыков,компетенций</w:t>
            </w:r>
          </w:p>
        </w:tc>
      </w:tr>
      <w:tr w:rsidR="007F62BD" w:rsidRPr="00E5142D" w:rsidTr="002173C9">
        <w:trPr>
          <w:trHeight w:val="1324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84"/>
              <w:rPr>
                <w:lang w:val="ru-RU"/>
              </w:rPr>
            </w:pPr>
            <w:r w:rsidRPr="007F62BD">
              <w:rPr>
                <w:lang w:val="ru-RU"/>
              </w:rPr>
              <w:t>2.4. Провести анализ потребности вобучении и развитии (анкетный опрос,интервью,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 w:right="633"/>
              <w:rPr>
                <w:lang w:val="ru-RU"/>
              </w:rPr>
            </w:pPr>
            <w:r w:rsidRPr="007F62BD">
              <w:rPr>
                <w:lang w:val="ru-RU"/>
              </w:rPr>
              <w:t>наблюдения и другое) о запросахнаставляемых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lang w:val="ru-RU"/>
              </w:rPr>
            </w:pPr>
          </w:p>
        </w:tc>
        <w:tc>
          <w:tcPr>
            <w:tcW w:w="2746" w:type="dxa"/>
          </w:tcPr>
          <w:p w:rsidR="007F62BD" w:rsidRPr="00E5142D" w:rsidRDefault="007F62BD" w:rsidP="002173C9">
            <w:pPr>
              <w:pStyle w:val="TableParagraph"/>
              <w:spacing w:line="261" w:lineRule="exact"/>
            </w:pPr>
            <w:r w:rsidRPr="00E5142D"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326"/>
              <w:rPr>
                <w:lang w:val="ru-RU"/>
              </w:rPr>
            </w:pPr>
            <w:r w:rsidRPr="007F62BD">
              <w:rPr>
                <w:lang w:val="ru-RU"/>
              </w:rPr>
              <w:t>Отчет по результатам анкетирования. База наставляемых(перечень лиц, желающих иметь наставников) с перечнемзапросовдля подборакандидатов внаставники</w:t>
            </w:r>
          </w:p>
        </w:tc>
      </w:tr>
      <w:tr w:rsidR="007F62BD" w:rsidRPr="00E5142D" w:rsidTr="002173C9">
        <w:trPr>
          <w:trHeight w:val="530"/>
        </w:trPr>
        <w:tc>
          <w:tcPr>
            <w:tcW w:w="14713" w:type="dxa"/>
            <w:gridSpan w:val="4"/>
          </w:tcPr>
          <w:p w:rsidR="007F62BD" w:rsidRPr="007F62BD" w:rsidRDefault="007F62BD" w:rsidP="002173C9">
            <w:pPr>
              <w:pStyle w:val="TableParagraph"/>
              <w:spacing w:line="245" w:lineRule="exact"/>
              <w:ind w:left="196" w:right="165"/>
              <w:jc w:val="center"/>
              <w:rPr>
                <w:b/>
                <w:sz w:val="28"/>
                <w:szCs w:val="28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Этап3.Формированиебазынаставников</w:t>
            </w:r>
          </w:p>
          <w:p w:rsidR="007F62BD" w:rsidRPr="007F62BD" w:rsidRDefault="007F62BD" w:rsidP="002173C9">
            <w:pPr>
              <w:pStyle w:val="TableParagraph"/>
              <w:spacing w:line="261" w:lineRule="exact"/>
              <w:ind w:left="196" w:right="174"/>
              <w:jc w:val="center"/>
              <w:rPr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Задачаэтапа–поискпотенциальныхнаставниковдляформированиябазынаставников</w:t>
            </w:r>
          </w:p>
        </w:tc>
      </w:tr>
      <w:tr w:rsidR="007F62BD" w:rsidRPr="00E5142D" w:rsidTr="002173C9">
        <w:trPr>
          <w:trHeight w:val="1057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334"/>
              <w:rPr>
                <w:lang w:val="ru-RU"/>
              </w:rPr>
            </w:pPr>
            <w:r w:rsidRPr="007F62BD">
              <w:rPr>
                <w:lang w:val="ru-RU"/>
              </w:rPr>
              <w:t>3.1. Информировать потенциальныхнаставниковоцелях изадачах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 w:right="1164"/>
              <w:rPr>
                <w:lang w:val="ru-RU"/>
              </w:rPr>
            </w:pPr>
            <w:r w:rsidRPr="007F62BD">
              <w:rPr>
                <w:lang w:val="ru-RU"/>
              </w:rPr>
              <w:t>программы, ее принципах ипланируемыхрезультатах</w:t>
            </w:r>
          </w:p>
        </w:tc>
        <w:tc>
          <w:tcPr>
            <w:tcW w:w="1973" w:type="dxa"/>
            <w:vMerge w:val="restart"/>
          </w:tcPr>
          <w:p w:rsidR="007F62BD" w:rsidRPr="007F62BD" w:rsidRDefault="007F62BD" w:rsidP="002173C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46" w:type="dxa"/>
          </w:tcPr>
          <w:p w:rsidR="007F62BD" w:rsidRPr="00E5142D" w:rsidRDefault="007F62BD" w:rsidP="002173C9">
            <w:pPr>
              <w:pStyle w:val="TableParagraph"/>
              <w:spacing w:line="258" w:lineRule="exact"/>
            </w:pPr>
            <w:r w:rsidRPr="00E5142D">
              <w:t>ответственныепо</w:t>
            </w:r>
          </w:p>
          <w:p w:rsidR="007F62BD" w:rsidRPr="00E5142D" w:rsidRDefault="007F62BD" w:rsidP="002173C9">
            <w:pPr>
              <w:pStyle w:val="TableParagraph"/>
              <w:spacing w:line="264" w:lineRule="exact"/>
            </w:pPr>
            <w:r w:rsidRPr="00E5142D">
              <w:t>формамнаставничества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rPr>
                <w:lang w:val="ru-RU"/>
              </w:rPr>
            </w:pPr>
            <w:r w:rsidRPr="007F62BD">
              <w:rPr>
                <w:lang w:val="ru-RU"/>
              </w:rPr>
              <w:t>Программа информационного продвижения моделейнаставничестваобразовательнойорганизацией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right="582"/>
              <w:rPr>
                <w:lang w:val="ru-RU"/>
              </w:rPr>
            </w:pPr>
            <w:r w:rsidRPr="007F62BD">
              <w:rPr>
                <w:lang w:val="ru-RU"/>
              </w:rPr>
              <w:t>Анкета–опросник «Чем я могу быть полезен в качественаставника?»</w:t>
            </w:r>
          </w:p>
        </w:tc>
      </w:tr>
      <w:tr w:rsidR="007F62BD" w:rsidRPr="00E5142D" w:rsidTr="002173C9">
        <w:trPr>
          <w:trHeight w:val="263"/>
        </w:trPr>
        <w:tc>
          <w:tcPr>
            <w:tcW w:w="3936" w:type="dxa"/>
          </w:tcPr>
          <w:p w:rsidR="007F62BD" w:rsidRPr="00E5142D" w:rsidRDefault="007F62BD" w:rsidP="002173C9">
            <w:pPr>
              <w:pStyle w:val="TableParagraph"/>
              <w:spacing w:line="244" w:lineRule="exact"/>
              <w:ind w:left="4"/>
            </w:pPr>
            <w:r w:rsidRPr="00E5142D">
              <w:t>3.2.Провестипервичное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E5142D" w:rsidRDefault="007F62BD" w:rsidP="002173C9"/>
        </w:tc>
        <w:tc>
          <w:tcPr>
            <w:tcW w:w="2746" w:type="dxa"/>
          </w:tcPr>
          <w:p w:rsidR="007F62BD" w:rsidRPr="00E5142D" w:rsidRDefault="007F62BD" w:rsidP="002173C9">
            <w:pPr>
              <w:pStyle w:val="TableParagraph"/>
              <w:spacing w:line="244" w:lineRule="exact"/>
            </w:pPr>
            <w:r w:rsidRPr="00E5142D">
              <w:t>ответственныепо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44" w:lineRule="exact"/>
              <w:rPr>
                <w:lang w:val="ru-RU"/>
              </w:rPr>
            </w:pPr>
            <w:r w:rsidRPr="007F62BD">
              <w:rPr>
                <w:lang w:val="ru-RU"/>
              </w:rPr>
              <w:t>Формированиебазынаставниковпо#тегам</w:t>
            </w:r>
          </w:p>
        </w:tc>
      </w:tr>
    </w:tbl>
    <w:p w:rsidR="007F62BD" w:rsidRPr="00E5142D" w:rsidRDefault="007F62BD" w:rsidP="007F62BD">
      <w:pPr>
        <w:spacing w:line="244" w:lineRule="exact"/>
        <w:sectPr w:rsidR="007F62BD" w:rsidRPr="00E5142D">
          <w:pgSz w:w="16850" w:h="11900" w:orient="landscape"/>
          <w:pgMar w:top="640" w:right="1000" w:bottom="760" w:left="900" w:header="0" w:footer="53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1973"/>
        <w:gridCol w:w="2746"/>
        <w:gridCol w:w="6058"/>
      </w:tblGrid>
      <w:tr w:rsidR="007F62BD" w:rsidTr="002173C9">
        <w:trPr>
          <w:trHeight w:val="1763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73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lastRenderedPageBreak/>
              <w:t>анкетирование кандидатов, в ходекоторого определить пригодность кучастию в программе наставничествопозаданнымпараметрам,необходимымдлябудущегосравненияимониторинга</w:t>
            </w:r>
          </w:p>
          <w:p w:rsidR="007F62BD" w:rsidRPr="007F62BD" w:rsidRDefault="007F62BD" w:rsidP="002173C9">
            <w:pPr>
              <w:pStyle w:val="TableParagraph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влиянияпрограммнавсех участников.</w:t>
            </w:r>
          </w:p>
        </w:tc>
        <w:tc>
          <w:tcPr>
            <w:tcW w:w="1973" w:type="dxa"/>
            <w:vMerge w:val="restart"/>
          </w:tcPr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spacing w:before="5"/>
              <w:ind w:left="0"/>
              <w:rPr>
                <w:b/>
                <w:sz w:val="36"/>
                <w:lang w:val="ru-RU"/>
              </w:rPr>
            </w:pPr>
          </w:p>
          <w:p w:rsidR="007F62BD" w:rsidRDefault="007F62BD" w:rsidP="002173C9">
            <w:pPr>
              <w:pStyle w:val="TableParagraph"/>
              <w:ind w:left="4" w:right="1011"/>
              <w:rPr>
                <w:sz w:val="23"/>
              </w:rPr>
            </w:pPr>
            <w:r>
              <w:rPr>
                <w:sz w:val="23"/>
              </w:rPr>
              <w:t>Январьежегодно</w:t>
            </w: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формамнаставничества</w:t>
            </w:r>
          </w:p>
        </w:tc>
        <w:tc>
          <w:tcPr>
            <w:tcW w:w="6058" w:type="dxa"/>
          </w:tcPr>
          <w:p w:rsidR="007F62BD" w:rsidRDefault="007F62BD" w:rsidP="002173C9">
            <w:pPr>
              <w:pStyle w:val="TableParagraph"/>
              <w:ind w:left="0"/>
            </w:pPr>
          </w:p>
        </w:tc>
      </w:tr>
      <w:tr w:rsidR="007F62BD" w:rsidTr="002173C9">
        <w:trPr>
          <w:trHeight w:val="1058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31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3.3. Собрать предварительные данные онаставниках внутри образовательнойорганизации</w:t>
            </w:r>
          </w:p>
          <w:p w:rsidR="007F62BD" w:rsidRDefault="007F62BD" w:rsidP="002173C9">
            <w:pPr>
              <w:pStyle w:val="TableParagraph"/>
              <w:spacing w:line="250" w:lineRule="exact"/>
              <w:ind w:left="4"/>
              <w:rPr>
                <w:sz w:val="23"/>
              </w:rPr>
            </w:pPr>
            <w:r>
              <w:rPr>
                <w:sz w:val="23"/>
              </w:rPr>
              <w:t>(внутренняясреда)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Default="007F62BD" w:rsidP="002173C9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Базадляформнаставничества«студент–студент»,</w:t>
            </w:r>
          </w:p>
          <w:p w:rsidR="007F62BD" w:rsidRPr="007F62BD" w:rsidRDefault="007F62BD" w:rsidP="002173C9">
            <w:pPr>
              <w:pStyle w:val="TableParagraph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«педагог-студент». Базанаставниковизчислапедагогов.Согласиянаобработкуперсональныхданных</w:t>
            </w:r>
          </w:p>
        </w:tc>
      </w:tr>
      <w:tr w:rsidR="007F62BD" w:rsidTr="002173C9">
        <w:trPr>
          <w:trHeight w:val="2378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23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3.4. Провести предварительную оценкунаставническихпар,соотнести</w:t>
            </w:r>
          </w:p>
          <w:p w:rsidR="007F62BD" w:rsidRPr="007F62BD" w:rsidRDefault="007F62BD" w:rsidP="002173C9">
            <w:pPr>
              <w:pStyle w:val="TableParagraph"/>
              <w:ind w:left="4" w:right="-18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потребности базы наставляемых и базнаставников. Провести собеседования снаставникамипоихучастиюв</w:t>
            </w:r>
          </w:p>
          <w:p w:rsidR="007F62BD" w:rsidRPr="007F62BD" w:rsidRDefault="007F62BD" w:rsidP="002173C9">
            <w:pPr>
              <w:pStyle w:val="TableParagraph"/>
              <w:ind w:left="4" w:right="406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программе наставничества (внекоторых случаях с привлечениемпсихолога)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Социальныйпедагог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629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Отчет по результатам анализа заполненных анкетпотенциальныхнаставниковисопоставлениеданныхсанкетаминаставляемых.</w:t>
            </w:r>
          </w:p>
        </w:tc>
      </w:tr>
      <w:tr w:rsidR="007F62BD" w:rsidTr="002173C9">
        <w:trPr>
          <w:trHeight w:val="1147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198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3.5. Входной мониторинг влиянияпрограммы на наставников по итогамэтапа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Социальныйпедагог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Оценкаизучаемыхличностныххарактеристик наставников.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Описаниеходареализацииэтапаивыработка</w:t>
            </w:r>
          </w:p>
          <w:p w:rsidR="007F62BD" w:rsidRPr="007F62BD" w:rsidRDefault="007F62BD" w:rsidP="002173C9">
            <w:pPr>
              <w:pStyle w:val="TableParagraph"/>
              <w:ind w:right="289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предложенийпоэффективностидостиженияцелии задачиэтапа</w:t>
            </w:r>
          </w:p>
        </w:tc>
      </w:tr>
      <w:tr w:rsidR="007F62BD" w:rsidTr="002173C9">
        <w:trPr>
          <w:trHeight w:val="789"/>
        </w:trPr>
        <w:tc>
          <w:tcPr>
            <w:tcW w:w="14713" w:type="dxa"/>
            <w:gridSpan w:val="4"/>
          </w:tcPr>
          <w:p w:rsidR="007F62BD" w:rsidRPr="007F62BD" w:rsidRDefault="007F62BD" w:rsidP="002173C9">
            <w:pPr>
              <w:pStyle w:val="TableParagraph"/>
              <w:spacing w:line="258" w:lineRule="exact"/>
              <w:ind w:left="196" w:right="166"/>
              <w:jc w:val="center"/>
              <w:rPr>
                <w:b/>
                <w:sz w:val="28"/>
                <w:szCs w:val="28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Этап4.Отбориобучениенаставников</w:t>
            </w:r>
          </w:p>
          <w:p w:rsidR="007F62BD" w:rsidRPr="007F62BD" w:rsidRDefault="007F62BD" w:rsidP="002173C9">
            <w:pPr>
              <w:pStyle w:val="TableParagraph"/>
              <w:spacing w:line="262" w:lineRule="exact"/>
              <w:ind w:left="196" w:right="180"/>
              <w:jc w:val="center"/>
              <w:rPr>
                <w:sz w:val="23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Задачаэтапа–выявление наставников,входящихвбазупотенциальныхнаставников,подходящихдляконкретнойпрограммы,иихподготовкукработеснаставляемыми</w:t>
            </w:r>
          </w:p>
        </w:tc>
      </w:tr>
      <w:tr w:rsidR="007F62BD" w:rsidTr="002173C9">
        <w:trPr>
          <w:trHeight w:val="1058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515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4.1. Провести отбор (выдвижение)наставников в соответствии сПоложениемонаставничествеи</w:t>
            </w:r>
          </w:p>
          <w:p w:rsidR="007F62BD" w:rsidRDefault="007F62BD" w:rsidP="002173C9">
            <w:pPr>
              <w:pStyle w:val="TableParagraph"/>
              <w:spacing w:line="250" w:lineRule="exact"/>
              <w:ind w:left="4"/>
              <w:rPr>
                <w:sz w:val="23"/>
              </w:rPr>
            </w:pPr>
            <w:r>
              <w:rPr>
                <w:sz w:val="23"/>
              </w:rPr>
              <w:t>утвердитьреестрнаставников</w:t>
            </w:r>
          </w:p>
        </w:tc>
        <w:tc>
          <w:tcPr>
            <w:tcW w:w="1973" w:type="dxa"/>
            <w:vMerge w:val="restart"/>
          </w:tcPr>
          <w:p w:rsidR="007F62BD" w:rsidRDefault="007F62BD" w:rsidP="002173C9">
            <w:pPr>
              <w:pStyle w:val="TableParagraph"/>
              <w:ind w:left="0"/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ответственныепо</w:t>
            </w:r>
          </w:p>
          <w:p w:rsidR="007F62BD" w:rsidRDefault="007F62BD" w:rsidP="002173C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формамнаставничества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333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Приказобутвержденииреестранаставников,размещениеприказа насайтетехникума– страницыпроекта</w:t>
            </w:r>
          </w:p>
        </w:tc>
      </w:tr>
      <w:tr w:rsidR="007F62BD" w:rsidTr="002173C9">
        <w:trPr>
          <w:trHeight w:val="529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4.2.Провестианализ потребностив</w:t>
            </w:r>
          </w:p>
          <w:p w:rsidR="007F62BD" w:rsidRDefault="007F62BD" w:rsidP="002173C9">
            <w:pPr>
              <w:pStyle w:val="TableParagraph"/>
              <w:spacing w:line="252" w:lineRule="exact"/>
              <w:ind w:left="4"/>
              <w:rPr>
                <w:sz w:val="23"/>
              </w:rPr>
            </w:pPr>
            <w:r w:rsidRPr="007F62BD">
              <w:rPr>
                <w:sz w:val="23"/>
                <w:lang w:val="ru-RU"/>
              </w:rPr>
              <w:t>обучениинаставников.</w:t>
            </w:r>
            <w:r>
              <w:rPr>
                <w:sz w:val="23"/>
              </w:rPr>
              <w:t>Заполнить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Default="007F62BD" w:rsidP="002173C9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Отчетпоитогаманализапотребностейвобучении Анкеты о</w:t>
            </w:r>
          </w:p>
          <w:p w:rsidR="007F62BD" w:rsidRPr="007F62BD" w:rsidRDefault="007F62BD" w:rsidP="002173C9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наставниках(сведенияокандидате,егоопытеи</w:t>
            </w:r>
          </w:p>
        </w:tc>
      </w:tr>
    </w:tbl>
    <w:p w:rsidR="007F62BD" w:rsidRDefault="007F62BD" w:rsidP="007F62BD">
      <w:pPr>
        <w:spacing w:line="252" w:lineRule="exact"/>
        <w:rPr>
          <w:sz w:val="23"/>
        </w:rPr>
        <w:sectPr w:rsidR="007F62BD">
          <w:pgSz w:w="16850" w:h="11900" w:orient="landscape"/>
          <w:pgMar w:top="640" w:right="1000" w:bottom="760" w:left="900" w:header="0" w:footer="53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4"/>
        <w:gridCol w:w="82"/>
        <w:gridCol w:w="1973"/>
        <w:gridCol w:w="72"/>
        <w:gridCol w:w="2674"/>
        <w:gridCol w:w="6058"/>
      </w:tblGrid>
      <w:tr w:rsidR="007F62BD" w:rsidTr="002173C9">
        <w:trPr>
          <w:trHeight w:val="1586"/>
        </w:trPr>
        <w:tc>
          <w:tcPr>
            <w:tcW w:w="3936" w:type="dxa"/>
            <w:gridSpan w:val="2"/>
          </w:tcPr>
          <w:p w:rsidR="007F62BD" w:rsidRPr="007F62BD" w:rsidRDefault="007F62BD" w:rsidP="002173C9">
            <w:pPr>
              <w:pStyle w:val="TableParagraph"/>
              <w:ind w:left="4" w:right="476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lastRenderedPageBreak/>
              <w:t>анкеты в письменной форме всемипотенциальными наставниками,включающей дополнительные куказанным в базе наставниковсведения.</w:t>
            </w:r>
          </w:p>
        </w:tc>
        <w:tc>
          <w:tcPr>
            <w:tcW w:w="1973" w:type="dxa"/>
            <w:vMerge w:val="restart"/>
          </w:tcPr>
          <w:p w:rsidR="007F62BD" w:rsidRPr="007F62BD" w:rsidRDefault="007F62BD" w:rsidP="002173C9">
            <w:pPr>
              <w:pStyle w:val="TableParagraph"/>
              <w:spacing w:before="5"/>
              <w:ind w:left="0"/>
              <w:rPr>
                <w:b/>
                <w:lang w:val="ru-RU"/>
              </w:rPr>
            </w:pPr>
          </w:p>
          <w:p w:rsidR="007F62BD" w:rsidRDefault="007F62BD" w:rsidP="002173C9">
            <w:pPr>
              <w:pStyle w:val="TableParagraph"/>
              <w:ind w:left="4" w:right="371"/>
              <w:rPr>
                <w:sz w:val="23"/>
              </w:rPr>
            </w:pPr>
            <w:r>
              <w:rPr>
                <w:sz w:val="23"/>
              </w:rPr>
              <w:t>Февраль-апрельежегодно</w:t>
            </w:r>
          </w:p>
        </w:tc>
        <w:tc>
          <w:tcPr>
            <w:tcW w:w="2746" w:type="dxa"/>
            <w:gridSpan w:val="2"/>
          </w:tcPr>
          <w:p w:rsidR="007F62BD" w:rsidRDefault="007F62BD" w:rsidP="002173C9">
            <w:pPr>
              <w:pStyle w:val="TableParagraph"/>
              <w:ind w:left="0"/>
            </w:pP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4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намерениях, мотивации участвовать в программенаставничества, об особых интересах, хобби, предпочтенияхввыборенаставляемого,о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right="363"/>
              <w:jc w:val="both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предпочтительном возрасте обучающегося, с которым онхотел бы работать, а также о предпочтениях в отношениивремениипериодичностивстреч)</w:t>
            </w:r>
          </w:p>
        </w:tc>
      </w:tr>
      <w:tr w:rsidR="007F62BD" w:rsidTr="002173C9">
        <w:trPr>
          <w:trHeight w:val="794"/>
        </w:trPr>
        <w:tc>
          <w:tcPr>
            <w:tcW w:w="3936" w:type="dxa"/>
            <w:gridSpan w:val="2"/>
          </w:tcPr>
          <w:p w:rsidR="007F62BD" w:rsidRPr="007F62BD" w:rsidRDefault="007F62BD" w:rsidP="002173C9">
            <w:pPr>
              <w:pStyle w:val="TableParagraph"/>
              <w:spacing w:line="261" w:lineRule="exact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4.3Организацияобучениенаставниковв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«Сетевойшколенаставников».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6" w:type="dxa"/>
            <w:gridSpan w:val="2"/>
          </w:tcPr>
          <w:p w:rsidR="007F62BD" w:rsidRDefault="007F62BD" w:rsidP="002173C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членыпроекта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498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Приказоборганизации«Сетевойшколынаставников»втехникуме.</w:t>
            </w:r>
          </w:p>
          <w:p w:rsidR="007F62BD" w:rsidRPr="007F62BD" w:rsidRDefault="007F62BD" w:rsidP="002173C9">
            <w:pPr>
              <w:pStyle w:val="TableParagraph"/>
              <w:spacing w:line="249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Приказозачислениинаосвоениепрограммы</w:t>
            </w:r>
          </w:p>
        </w:tc>
      </w:tr>
      <w:tr w:rsidR="007F62BD" w:rsidTr="002173C9">
        <w:trPr>
          <w:trHeight w:val="1322"/>
        </w:trPr>
        <w:tc>
          <w:tcPr>
            <w:tcW w:w="3936" w:type="dxa"/>
            <w:gridSpan w:val="2"/>
          </w:tcPr>
          <w:p w:rsidR="007F62BD" w:rsidRPr="007F62BD" w:rsidRDefault="007F62BD" w:rsidP="002173C9">
            <w:pPr>
              <w:pStyle w:val="TableParagraph"/>
              <w:ind w:left="4" w:right="332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4.4. Промежуточный мониторингвлияния программ на участников поитогам этапа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6" w:type="dxa"/>
            <w:gridSpan w:val="2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Социальныйпедагог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652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Оценка динамики изучаемых характеристик программнаставничества.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Описаниеходареализацииэтапаивыработка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right="208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предложений по эффективности достижения цели и задачиэтапа</w:t>
            </w:r>
          </w:p>
        </w:tc>
      </w:tr>
      <w:tr w:rsidR="007F62BD" w:rsidTr="002173C9">
        <w:trPr>
          <w:trHeight w:val="793"/>
        </w:trPr>
        <w:tc>
          <w:tcPr>
            <w:tcW w:w="14713" w:type="dxa"/>
            <w:gridSpan w:val="6"/>
          </w:tcPr>
          <w:p w:rsidR="007F62BD" w:rsidRPr="007F62BD" w:rsidRDefault="007F62BD" w:rsidP="002173C9">
            <w:pPr>
              <w:pStyle w:val="TableParagraph"/>
              <w:spacing w:line="258" w:lineRule="exact"/>
              <w:ind w:left="196" w:right="174"/>
              <w:jc w:val="center"/>
              <w:rPr>
                <w:b/>
                <w:sz w:val="28"/>
                <w:szCs w:val="28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Этап5.Формированиенаставническихпар/групп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196" w:right="167"/>
              <w:jc w:val="center"/>
              <w:rPr>
                <w:sz w:val="23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Задачаэтапа–сформироватьпары«наставник –наставляемый»либогруппы изнаставникаинесколькихнаставляемых,подходящихдругдругупо критериям</w:t>
            </w:r>
          </w:p>
        </w:tc>
      </w:tr>
      <w:tr w:rsidR="007F62BD" w:rsidTr="002173C9">
        <w:trPr>
          <w:trHeight w:val="907"/>
        </w:trPr>
        <w:tc>
          <w:tcPr>
            <w:tcW w:w="3854" w:type="dxa"/>
          </w:tcPr>
          <w:p w:rsidR="007F62BD" w:rsidRPr="007F62BD" w:rsidRDefault="007F62BD" w:rsidP="002173C9">
            <w:pPr>
              <w:pStyle w:val="TableParagraph"/>
              <w:ind w:left="4" w:right="221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5.1. Организовать групповые встречидля формирования пар или групп сзаполнениеманкет</w:t>
            </w:r>
          </w:p>
        </w:tc>
        <w:tc>
          <w:tcPr>
            <w:tcW w:w="2127" w:type="dxa"/>
            <w:gridSpan w:val="3"/>
            <w:vMerge w:val="restart"/>
          </w:tcPr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spacing w:before="6"/>
              <w:ind w:left="0"/>
              <w:rPr>
                <w:b/>
                <w:sz w:val="27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4" w:right="10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В течение периодареализациипрограммы(по</w:t>
            </w:r>
          </w:p>
          <w:p w:rsidR="007F62BD" w:rsidRPr="00045A36" w:rsidRDefault="007F62BD" w:rsidP="002173C9">
            <w:pPr>
              <w:pStyle w:val="TableParagraph"/>
              <w:spacing w:line="263" w:lineRule="exact"/>
              <w:ind w:left="4"/>
              <w:rPr>
                <w:sz w:val="23"/>
                <w:lang w:val="ru-RU"/>
              </w:rPr>
            </w:pPr>
            <w:r w:rsidRPr="00045A36">
              <w:rPr>
                <w:sz w:val="23"/>
                <w:lang w:val="ru-RU"/>
              </w:rPr>
              <w:t>мере</w:t>
            </w:r>
          </w:p>
          <w:p w:rsidR="007F62BD" w:rsidRPr="00045A36" w:rsidRDefault="007F62BD" w:rsidP="002173C9">
            <w:pPr>
              <w:pStyle w:val="TableParagraph"/>
              <w:ind w:left="4" w:right="-10"/>
              <w:rPr>
                <w:sz w:val="23"/>
                <w:lang w:val="ru-RU"/>
              </w:rPr>
            </w:pPr>
            <w:r w:rsidRPr="00045A36">
              <w:rPr>
                <w:sz w:val="23"/>
                <w:lang w:val="ru-RU"/>
              </w:rPr>
              <w:t>потребности/запросов)</w:t>
            </w:r>
          </w:p>
        </w:tc>
        <w:tc>
          <w:tcPr>
            <w:tcW w:w="2674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ответственныепо</w:t>
            </w:r>
          </w:p>
          <w:p w:rsidR="007F62BD" w:rsidRDefault="007F62BD" w:rsidP="002173C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формамнаставничества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Сценариивстреч,памяткидлянаставников</w:t>
            </w:r>
          </w:p>
        </w:tc>
      </w:tr>
      <w:tr w:rsidR="007F62BD" w:rsidTr="002173C9">
        <w:trPr>
          <w:trHeight w:val="794"/>
        </w:trPr>
        <w:tc>
          <w:tcPr>
            <w:tcW w:w="3854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5.2.Выбрать форматы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 w:right="183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взаимодействия для каждой пары илигруппы.</w:t>
            </w: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4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ответственныепо</w:t>
            </w:r>
          </w:p>
          <w:p w:rsidR="007F62BD" w:rsidRDefault="007F62BD" w:rsidP="002173C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формамнаставничества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Планыиндивидуальногоразвитиянаставляемых(втомчисле</w:t>
            </w:r>
          </w:p>
          <w:p w:rsidR="007F62BD" w:rsidRDefault="007F62BD" w:rsidP="002173C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–индивидуальныетраекторииобучения)</w:t>
            </w:r>
          </w:p>
        </w:tc>
      </w:tr>
      <w:tr w:rsidR="007F62BD" w:rsidTr="002173C9">
        <w:trPr>
          <w:trHeight w:val="1586"/>
        </w:trPr>
        <w:tc>
          <w:tcPr>
            <w:tcW w:w="3854" w:type="dxa"/>
          </w:tcPr>
          <w:p w:rsidR="007F62BD" w:rsidRPr="007F62BD" w:rsidRDefault="007F62BD" w:rsidP="002173C9">
            <w:pPr>
              <w:pStyle w:val="TableParagraph"/>
              <w:ind w:left="4" w:right="585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5.3. Обеспечить психологическоесопровождениенаставляемым,не</w:t>
            </w:r>
          </w:p>
          <w:p w:rsidR="007F62BD" w:rsidRPr="007F62BD" w:rsidRDefault="007F62BD" w:rsidP="002173C9">
            <w:pPr>
              <w:pStyle w:val="TableParagraph"/>
              <w:ind w:left="4" w:right="45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сформировавшим пару или группу(принеобходимости),продолжить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 w:right="248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поискнаставника,либоназначитьегодирективно</w:t>
            </w: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4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ответственныепо</w:t>
            </w:r>
          </w:p>
          <w:p w:rsidR="007F62BD" w:rsidRDefault="007F62BD" w:rsidP="002173C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формамнаставничества</w:t>
            </w:r>
          </w:p>
        </w:tc>
        <w:tc>
          <w:tcPr>
            <w:tcW w:w="6058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Памяткидлянаставляемых</w:t>
            </w:r>
          </w:p>
        </w:tc>
      </w:tr>
      <w:tr w:rsidR="007F62BD" w:rsidTr="002173C9">
        <w:trPr>
          <w:trHeight w:val="1067"/>
        </w:trPr>
        <w:tc>
          <w:tcPr>
            <w:tcW w:w="3854" w:type="dxa"/>
          </w:tcPr>
          <w:p w:rsidR="007F62BD" w:rsidRPr="007F62BD" w:rsidRDefault="007F62BD" w:rsidP="002173C9">
            <w:pPr>
              <w:pStyle w:val="TableParagraph"/>
              <w:spacing w:line="242" w:lineRule="auto"/>
              <w:ind w:left="4" w:right="569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5.4. Информировать участников осложившихсяпарах/группах.</w:t>
            </w:r>
          </w:p>
          <w:p w:rsidR="007F62BD" w:rsidRPr="007F62BD" w:rsidRDefault="007F62BD" w:rsidP="002173C9">
            <w:pPr>
              <w:pStyle w:val="TableParagraph"/>
              <w:spacing w:line="260" w:lineRule="exact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Закреплениепар/групп</w:t>
            </w:r>
          </w:p>
          <w:p w:rsidR="007F62BD" w:rsidRPr="007F62BD" w:rsidRDefault="007F62BD" w:rsidP="002173C9">
            <w:pPr>
              <w:pStyle w:val="TableParagraph"/>
              <w:spacing w:line="259" w:lineRule="exact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распоряжениемдиректора</w:t>
            </w: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4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Приказобутверждениинаставническихпар/групп</w:t>
            </w:r>
          </w:p>
        </w:tc>
      </w:tr>
      <w:tr w:rsidR="007F62BD" w:rsidTr="002173C9">
        <w:trPr>
          <w:trHeight w:val="794"/>
        </w:trPr>
        <w:tc>
          <w:tcPr>
            <w:tcW w:w="14713" w:type="dxa"/>
            <w:gridSpan w:val="6"/>
          </w:tcPr>
          <w:p w:rsidR="007F62BD" w:rsidRPr="007F62BD" w:rsidRDefault="007F62BD" w:rsidP="002173C9">
            <w:pPr>
              <w:pStyle w:val="TableParagraph"/>
              <w:spacing w:line="258" w:lineRule="exact"/>
              <w:ind w:left="193" w:right="180"/>
              <w:jc w:val="center"/>
              <w:rPr>
                <w:b/>
                <w:sz w:val="28"/>
                <w:szCs w:val="28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Этап6.Организацияработынаставническихпар/групп</w:t>
            </w:r>
          </w:p>
          <w:p w:rsidR="007F62BD" w:rsidRPr="007F62BD" w:rsidRDefault="007F62BD" w:rsidP="002173C9">
            <w:pPr>
              <w:pStyle w:val="TableParagraph"/>
              <w:spacing w:line="262" w:lineRule="exact"/>
              <w:ind w:left="196" w:right="174"/>
              <w:jc w:val="center"/>
              <w:rPr>
                <w:sz w:val="23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Задача данного этапа – закрепление гармоничных и продуктивных отношений в наставнической паре или группе так, чтобы они былимаксимально комфортными, стабильными ирезультативными для обеихсторон</w:t>
            </w:r>
          </w:p>
        </w:tc>
      </w:tr>
    </w:tbl>
    <w:p w:rsidR="007F62BD" w:rsidRDefault="007F62BD" w:rsidP="007F62BD">
      <w:pPr>
        <w:spacing w:line="262" w:lineRule="exact"/>
        <w:jc w:val="center"/>
        <w:rPr>
          <w:sz w:val="23"/>
        </w:rPr>
        <w:sectPr w:rsidR="007F62BD">
          <w:pgSz w:w="16850" w:h="11900" w:orient="landscape"/>
          <w:pgMar w:top="640" w:right="1000" w:bottom="720" w:left="900" w:header="0" w:footer="53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1973"/>
        <w:gridCol w:w="2746"/>
        <w:gridCol w:w="6058"/>
      </w:tblGrid>
      <w:tr w:rsidR="007F62BD" w:rsidTr="002173C9">
        <w:trPr>
          <w:trHeight w:val="1058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lastRenderedPageBreak/>
              <w:t>6.1. Провести первую,организационную, встречу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 w:right="249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наставникаинаставляемого(встреча-знакомство)</w:t>
            </w:r>
          </w:p>
        </w:tc>
        <w:tc>
          <w:tcPr>
            <w:tcW w:w="1973" w:type="dxa"/>
            <w:vMerge w:val="restart"/>
          </w:tcPr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7F62BD" w:rsidRPr="007F62BD" w:rsidRDefault="007F62BD" w:rsidP="002173C9">
            <w:pPr>
              <w:pStyle w:val="TableParagraph"/>
              <w:spacing w:before="1"/>
              <w:ind w:left="4" w:right="10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В течение периодареализациипрограммы(по</w:t>
            </w:r>
          </w:p>
          <w:p w:rsidR="007F62BD" w:rsidRPr="00045A36" w:rsidRDefault="007F62BD" w:rsidP="002173C9">
            <w:pPr>
              <w:pStyle w:val="TableParagraph"/>
              <w:spacing w:before="1" w:line="264" w:lineRule="exact"/>
              <w:ind w:left="4"/>
              <w:rPr>
                <w:sz w:val="23"/>
                <w:lang w:val="ru-RU"/>
              </w:rPr>
            </w:pPr>
            <w:r w:rsidRPr="00045A36">
              <w:rPr>
                <w:sz w:val="23"/>
                <w:lang w:val="ru-RU"/>
              </w:rPr>
              <w:t>мере</w:t>
            </w:r>
          </w:p>
          <w:p w:rsidR="007F62BD" w:rsidRPr="00045A36" w:rsidRDefault="007F62BD" w:rsidP="002173C9">
            <w:pPr>
              <w:pStyle w:val="TableParagraph"/>
              <w:ind w:left="4" w:right="-10"/>
              <w:rPr>
                <w:sz w:val="23"/>
                <w:lang w:val="ru-RU"/>
              </w:rPr>
            </w:pPr>
            <w:r w:rsidRPr="00045A36">
              <w:rPr>
                <w:sz w:val="23"/>
                <w:lang w:val="ru-RU"/>
              </w:rPr>
              <w:t>потребности/запросов)</w:t>
            </w: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ответственныепо</w:t>
            </w:r>
          </w:p>
          <w:p w:rsidR="007F62BD" w:rsidRDefault="007F62BD" w:rsidP="002173C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формамнаставничества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153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Результаты знакомства: наставник и наставляемый готовыкдальнейшемувзаимодействию.</w:t>
            </w:r>
          </w:p>
        </w:tc>
      </w:tr>
      <w:tr w:rsidR="007F62BD" w:rsidTr="002173C9">
        <w:trPr>
          <w:trHeight w:val="1204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287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6.2. Провести встречи-планированиярабочегопроцесса врамках</w:t>
            </w:r>
          </w:p>
          <w:p w:rsidR="007F62BD" w:rsidRPr="007F62BD" w:rsidRDefault="007F62BD" w:rsidP="002173C9">
            <w:pPr>
              <w:pStyle w:val="TableParagraph"/>
              <w:ind w:left="4" w:right="101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программы наставничества снаставникоминаставляемым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ответственныепо</w:t>
            </w:r>
          </w:p>
          <w:p w:rsidR="007F62BD" w:rsidRDefault="007F62BD" w:rsidP="002173C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формамнаставничества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Созданпланвстречврамкахпрограммынаставничества.</w:t>
            </w:r>
          </w:p>
        </w:tc>
      </w:tr>
      <w:tr w:rsidR="007F62BD" w:rsidTr="002173C9">
        <w:trPr>
          <w:trHeight w:val="1322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spacing w:line="242" w:lineRule="auto"/>
              <w:ind w:left="4" w:right="888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6.3. Организовать комплекспоследовательныхрегулярных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 w:right="273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встреч наставника и наставляемого собязательным заполнением формобратнойсвязи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ответственныепо</w:t>
            </w:r>
          </w:p>
          <w:p w:rsidR="007F62BD" w:rsidRDefault="007F62BD" w:rsidP="002173C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формамнаставничества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Встречипроводятсяне реже одногоразавдвенедели.</w:t>
            </w:r>
          </w:p>
        </w:tc>
      </w:tr>
      <w:tr w:rsidR="007F62BD" w:rsidTr="002173C9">
        <w:trPr>
          <w:trHeight w:val="2112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29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6.4. Организовать итоговые встречи:провести заключительную встречунаставника и наставляемого,групповуюзаключительнуювстречувсехпар игруппнаставникови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ответственныепо</w:t>
            </w:r>
          </w:p>
          <w:p w:rsidR="007F62BD" w:rsidRDefault="007F62BD" w:rsidP="002173C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формамнаставничества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292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Участники вошли в базу потенциальных наставников,собраны достижения группы и наставника, начатаподготовка к оформлению базы практик. Результатыитоговых встреч: парная и групповая рефлексия, обменопытом, качество отношений, обогащение успехами другдруга, обсуждение (по возможности) возникших проблем,планирование</w:t>
            </w:r>
          </w:p>
          <w:p w:rsidR="007F62BD" w:rsidRDefault="007F62BD" w:rsidP="002173C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продолженияотношений.</w:t>
            </w:r>
          </w:p>
        </w:tc>
      </w:tr>
      <w:tr w:rsidR="007F62BD" w:rsidTr="002173C9">
        <w:trPr>
          <w:trHeight w:val="1317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 w:right="131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6.5. Организовать текущий контрольдостиженияпланируемыхрезультатовнаставниками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spacing w:line="242" w:lineRule="auto"/>
              <w:ind w:right="45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Сбор форм обратной связи от наставника и наставляемых,иханализ</w:t>
            </w:r>
          </w:p>
        </w:tc>
      </w:tr>
      <w:tr w:rsidR="007F62BD" w:rsidTr="002173C9">
        <w:trPr>
          <w:trHeight w:val="1586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6.6.Принятьучастие навебинаре</w:t>
            </w:r>
          </w:p>
          <w:p w:rsidR="007F62BD" w:rsidRPr="007F62BD" w:rsidRDefault="007F62BD" w:rsidP="002173C9">
            <w:pPr>
              <w:pStyle w:val="TableParagraph"/>
              <w:ind w:left="4" w:right="241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«Наставник по компетенции» длякураторов образовательныхорганизацийичленоврабочихгрупп,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 w:right="360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РУМОСПО«Сетеваяметодическаяслужба»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7F62BD" w:rsidRPr="007F62BD" w:rsidRDefault="007F62BD" w:rsidP="002173C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Кураторпроекта</w:t>
            </w:r>
          </w:p>
        </w:tc>
        <w:tc>
          <w:tcPr>
            <w:tcW w:w="6058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Материалывебинара</w:t>
            </w:r>
          </w:p>
        </w:tc>
      </w:tr>
      <w:tr w:rsidR="007F62BD" w:rsidTr="002173C9">
        <w:trPr>
          <w:trHeight w:val="841"/>
        </w:trPr>
        <w:tc>
          <w:tcPr>
            <w:tcW w:w="14713" w:type="dxa"/>
            <w:gridSpan w:val="4"/>
          </w:tcPr>
          <w:p w:rsidR="007F62BD" w:rsidRPr="007F62BD" w:rsidRDefault="007F62BD" w:rsidP="002173C9">
            <w:pPr>
              <w:pStyle w:val="TableParagraph"/>
              <w:spacing w:line="232" w:lineRule="auto"/>
              <w:ind w:left="59" w:right="180"/>
              <w:jc w:val="center"/>
              <w:rPr>
                <w:b/>
                <w:sz w:val="28"/>
                <w:szCs w:val="28"/>
                <w:lang w:val="ru-RU"/>
              </w:rPr>
            </w:pPr>
            <w:r w:rsidRPr="007F62BD">
              <w:rPr>
                <w:b/>
                <w:sz w:val="28"/>
                <w:szCs w:val="28"/>
                <w:lang w:val="ru-RU"/>
              </w:rPr>
              <w:t>Этап 7. Завершение наставничества. Задачи этапа: подведение итогов работы каждой пары или группы и всей программы в целом в формателичной и групповой рефлексии, участие в открытом публичном мероприятии для популяризации практик наставничества и награждения лучшихнаставников</w:t>
            </w:r>
          </w:p>
        </w:tc>
      </w:tr>
    </w:tbl>
    <w:p w:rsidR="007F62BD" w:rsidRDefault="007F62BD" w:rsidP="007F62BD">
      <w:pPr>
        <w:spacing w:line="232" w:lineRule="auto"/>
        <w:jc w:val="center"/>
        <w:rPr>
          <w:sz w:val="23"/>
        </w:rPr>
        <w:sectPr w:rsidR="007F62BD">
          <w:pgSz w:w="16850" w:h="11900" w:orient="landscape"/>
          <w:pgMar w:top="640" w:right="1000" w:bottom="760" w:left="900" w:header="0" w:footer="53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1973"/>
        <w:gridCol w:w="2746"/>
        <w:gridCol w:w="6058"/>
      </w:tblGrid>
      <w:tr w:rsidR="007F62BD" w:rsidTr="002173C9">
        <w:trPr>
          <w:trHeight w:val="629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ind w:left="4"/>
              <w:rPr>
                <w:sz w:val="23"/>
                <w:lang w:val="ru-RU"/>
              </w:rPr>
            </w:pPr>
            <w:r w:rsidRPr="007F62BD">
              <w:rPr>
                <w:spacing w:val="-1"/>
                <w:sz w:val="23"/>
                <w:lang w:val="ru-RU"/>
              </w:rPr>
              <w:lastRenderedPageBreak/>
              <w:t xml:space="preserve">7.1.Организовать </w:t>
            </w:r>
            <w:r w:rsidRPr="007F62BD">
              <w:rPr>
                <w:sz w:val="23"/>
                <w:lang w:val="ru-RU"/>
              </w:rPr>
              <w:t>«обратнуюсвязь»снаставниками, наставляемыми икуратором</w:t>
            </w:r>
          </w:p>
        </w:tc>
        <w:tc>
          <w:tcPr>
            <w:tcW w:w="1973" w:type="dxa"/>
          </w:tcPr>
          <w:p w:rsidR="007F62BD" w:rsidRPr="007F62BD" w:rsidRDefault="007F62BD" w:rsidP="002173C9">
            <w:pPr>
              <w:pStyle w:val="TableParagraph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По завершенииработы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 w:right="38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наставническихпар/групп</w:t>
            </w:r>
          </w:p>
        </w:tc>
        <w:tc>
          <w:tcPr>
            <w:tcW w:w="2746" w:type="dxa"/>
          </w:tcPr>
          <w:p w:rsidR="007F62BD" w:rsidRDefault="007F62BD" w:rsidP="002173C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Кураторпроекта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327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Анализ личной удовлетворенности участием в программенаставничествапо итогам анкетирования</w:t>
            </w:r>
          </w:p>
        </w:tc>
      </w:tr>
      <w:tr w:rsidR="007F62BD" w:rsidTr="002173C9">
        <w:trPr>
          <w:trHeight w:val="1586"/>
        </w:trPr>
        <w:tc>
          <w:tcPr>
            <w:tcW w:w="3936" w:type="dxa"/>
          </w:tcPr>
          <w:p w:rsidR="007F62BD" w:rsidRPr="007F62BD" w:rsidRDefault="007F62BD" w:rsidP="002173C9">
            <w:pPr>
              <w:pStyle w:val="TableParagraph"/>
              <w:spacing w:line="258" w:lineRule="exact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7.2.Подвестиитогимониторинга</w:t>
            </w:r>
          </w:p>
          <w:p w:rsidR="007F62BD" w:rsidRPr="007F62BD" w:rsidRDefault="007F62BD" w:rsidP="002173C9">
            <w:pPr>
              <w:pStyle w:val="TableParagraph"/>
              <w:spacing w:line="264" w:lineRule="exact"/>
              <w:ind w:left="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эффективностиреализациипрограммы</w:t>
            </w:r>
          </w:p>
        </w:tc>
        <w:tc>
          <w:tcPr>
            <w:tcW w:w="1973" w:type="dxa"/>
          </w:tcPr>
          <w:p w:rsidR="007F62BD" w:rsidRPr="007F62BD" w:rsidRDefault="007F62BD" w:rsidP="002173C9">
            <w:pPr>
              <w:pStyle w:val="TableParagraph"/>
              <w:ind w:left="4" w:right="384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По завершенииработынаставническихпар/групп</w:t>
            </w:r>
          </w:p>
          <w:p w:rsidR="007F62BD" w:rsidRDefault="007F62BD" w:rsidP="002173C9">
            <w:pPr>
              <w:pStyle w:val="TableParagraph"/>
              <w:spacing w:line="250" w:lineRule="exact"/>
              <w:ind w:left="4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2746" w:type="dxa"/>
          </w:tcPr>
          <w:p w:rsidR="007F62BD" w:rsidRPr="007F62BD" w:rsidRDefault="007F62BD" w:rsidP="002173C9">
            <w:pPr>
              <w:pStyle w:val="TableParagraph"/>
              <w:ind w:right="-18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Куратор проекта, Кураторыпроектаповнедрению</w:t>
            </w:r>
          </w:p>
          <w:p w:rsidR="007F62BD" w:rsidRPr="007F62BD" w:rsidRDefault="007F62BD" w:rsidP="002173C9">
            <w:pPr>
              <w:pStyle w:val="TableParagraph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формынаставничества</w:t>
            </w:r>
          </w:p>
        </w:tc>
        <w:tc>
          <w:tcPr>
            <w:tcW w:w="6058" w:type="dxa"/>
          </w:tcPr>
          <w:p w:rsidR="007F62BD" w:rsidRPr="007F62BD" w:rsidRDefault="007F62BD" w:rsidP="002173C9">
            <w:pPr>
              <w:pStyle w:val="TableParagraph"/>
              <w:ind w:right="660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Отчет по итогам наставнической программы (включаяотчеты наставников икураторапроекта)</w:t>
            </w:r>
          </w:p>
          <w:p w:rsidR="007F62BD" w:rsidRPr="007F62BD" w:rsidRDefault="007F62BD" w:rsidP="002173C9">
            <w:pPr>
              <w:pStyle w:val="TableParagraph"/>
              <w:tabs>
                <w:tab w:val="left" w:pos="4130"/>
              </w:tabs>
              <w:spacing w:before="189" w:line="250" w:lineRule="exact"/>
              <w:rPr>
                <w:sz w:val="23"/>
                <w:lang w:val="ru-RU"/>
              </w:rPr>
            </w:pPr>
            <w:r w:rsidRPr="007F62BD">
              <w:rPr>
                <w:sz w:val="23"/>
                <w:lang w:val="ru-RU"/>
              </w:rPr>
              <w:t>Участиевконкурсахпонаставничествуразличныхуровней</w:t>
            </w:r>
          </w:p>
        </w:tc>
      </w:tr>
    </w:tbl>
    <w:p w:rsidR="007F62BD" w:rsidRDefault="007F62BD" w:rsidP="007F62BD">
      <w:pPr>
        <w:spacing w:line="250" w:lineRule="exact"/>
        <w:rPr>
          <w:sz w:val="23"/>
        </w:rPr>
        <w:sectPr w:rsidR="007F62BD">
          <w:pgSz w:w="16850" w:h="11900" w:orient="landscape"/>
          <w:pgMar w:top="640" w:right="1000" w:bottom="760" w:left="900" w:header="0" w:footer="538" w:gutter="0"/>
          <w:cols w:space="720"/>
        </w:sectPr>
      </w:pPr>
    </w:p>
    <w:p w:rsidR="007F62BD" w:rsidRPr="007F62BD" w:rsidRDefault="007F62BD" w:rsidP="007F62BD">
      <w:pPr>
        <w:spacing w:before="73"/>
        <w:ind w:left="295"/>
        <w:rPr>
          <w:b/>
          <w:sz w:val="28"/>
          <w:szCs w:val="28"/>
        </w:rPr>
      </w:pPr>
      <w:r w:rsidRPr="007F62BD">
        <w:rPr>
          <w:b/>
          <w:sz w:val="28"/>
          <w:szCs w:val="28"/>
        </w:rPr>
        <w:lastRenderedPageBreak/>
        <w:t>ОЖИДАЕМЫЕРЕЗУЛЬТАТЫРЕААЛИЗАЦИИПРОГРАММЫНАСТАВНИЧЕСТВА</w:t>
      </w:r>
    </w:p>
    <w:p w:rsidR="007F62BD" w:rsidRPr="007F62BD" w:rsidRDefault="007F62BD" w:rsidP="007F62BD">
      <w:pPr>
        <w:pStyle w:val="a3"/>
        <w:spacing w:before="4"/>
        <w:rPr>
          <w:b/>
          <w:sz w:val="28"/>
          <w:szCs w:val="28"/>
        </w:rPr>
      </w:pPr>
    </w:p>
    <w:p w:rsidR="007F62BD" w:rsidRPr="007F62BD" w:rsidRDefault="007F62BD" w:rsidP="007F62BD">
      <w:pPr>
        <w:rPr>
          <w:sz w:val="28"/>
          <w:szCs w:val="28"/>
        </w:rPr>
      </w:pPr>
      <w:bookmarkStart w:id="0" w:name="_GoBack"/>
      <w:r w:rsidRPr="007F62BD">
        <w:rPr>
          <w:sz w:val="28"/>
          <w:szCs w:val="28"/>
        </w:rPr>
        <w:t>Созданиесообществанаставниковинаставляемых,готовогооказыватьподдержкувмодернизацииобразовательногопроцесса: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Повышениеэффективностиобразовательнойдеятельности Техникумачерез: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измеримоеулучшение</w:t>
      </w:r>
      <w:r w:rsidRPr="007F62BD">
        <w:rPr>
          <w:sz w:val="28"/>
          <w:szCs w:val="28"/>
        </w:rPr>
        <w:tab/>
        <w:t>показателей</w:t>
      </w:r>
      <w:r w:rsidRPr="007F62BD">
        <w:rPr>
          <w:sz w:val="28"/>
          <w:szCs w:val="28"/>
        </w:rPr>
        <w:tab/>
        <w:t>Техникума (образовательных,спортивных,культурных);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ростчисластудентов,способныхсамостоятельностроитьиндивидуальныеобразовательные/карьерныетраектории,вт.ч.трудоустройствопопрофилюосвоеннойпрофессии/специальности;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улучшениепсихологическогоклиматавТехникуме:реализациясоциальныхпроектов,волонтерского движения, предупреждение безнадзорности и правонарушений срединесовершеннолетних и т.д.,</w:t>
      </w:r>
    </w:p>
    <w:p w:rsidR="007F62BD" w:rsidRPr="007F62BD" w:rsidRDefault="007F62BD" w:rsidP="007F62BD">
      <w:pPr>
        <w:rPr>
          <w:sz w:val="28"/>
          <w:szCs w:val="28"/>
        </w:rPr>
      </w:pPr>
      <w:r w:rsidRPr="007F62BD">
        <w:rPr>
          <w:sz w:val="28"/>
          <w:szCs w:val="28"/>
        </w:rPr>
        <w:t>созданиеэкологичнойиплодотворнойсредыразвитияпедагоговиобучающихся.</w:t>
      </w:r>
    </w:p>
    <w:p w:rsidR="007F62BD" w:rsidRPr="007F62BD" w:rsidRDefault="007F62BD" w:rsidP="007F62BD">
      <w:pPr>
        <w:rPr>
          <w:sz w:val="28"/>
          <w:szCs w:val="28"/>
        </w:rPr>
      </w:pPr>
    </w:p>
    <w:p w:rsidR="007F62BD" w:rsidRPr="007F62BD" w:rsidRDefault="007F62BD" w:rsidP="007F62BD">
      <w:pPr>
        <w:rPr>
          <w:sz w:val="28"/>
          <w:szCs w:val="28"/>
        </w:rPr>
      </w:pPr>
    </w:p>
    <w:p w:rsidR="007F62BD" w:rsidRPr="007F62BD" w:rsidRDefault="007F62BD" w:rsidP="007F62BD">
      <w:pPr>
        <w:rPr>
          <w:sz w:val="28"/>
          <w:szCs w:val="28"/>
        </w:rPr>
      </w:pPr>
    </w:p>
    <w:bookmarkEnd w:id="0"/>
    <w:p w:rsidR="007F62BD" w:rsidRPr="007F62BD" w:rsidRDefault="007F62BD" w:rsidP="007F62BD">
      <w:pPr>
        <w:rPr>
          <w:sz w:val="28"/>
          <w:szCs w:val="28"/>
        </w:rPr>
      </w:pPr>
    </w:p>
    <w:sectPr w:rsidR="007F62BD" w:rsidRPr="007F62BD" w:rsidSect="00A4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61" w:rsidRDefault="00985C61" w:rsidP="00A43BA1">
      <w:r>
        <w:separator/>
      </w:r>
    </w:p>
  </w:endnote>
  <w:endnote w:type="continuationSeparator" w:id="1">
    <w:p w:rsidR="00985C61" w:rsidRDefault="00985C61" w:rsidP="00A4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BD" w:rsidRDefault="00A43BA1">
    <w:pPr>
      <w:pStyle w:val="a3"/>
      <w:spacing w:line="14" w:lineRule="auto"/>
      <w:rPr>
        <w:sz w:val="16"/>
      </w:rPr>
    </w:pPr>
    <w:r w:rsidRPr="00A43B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3pt;margin-top:550.95pt;width:15.6pt;height:11.5pt;z-index:-251658752;mso-position-horizontal-relative:page;mso-position-vertical-relative:page" filled="f" stroked="f">
          <v:textbox inset="0,0,0,0">
            <w:txbxContent>
              <w:p w:rsidR="007F62BD" w:rsidRDefault="00A43BA1">
                <w:pPr>
                  <w:spacing w:line="213" w:lineRule="exact"/>
                  <w:ind w:left="60"/>
                  <w:rPr>
                    <w:rFonts w:ascii="Calibri"/>
                    <w:sz w:val="19"/>
                  </w:rPr>
                </w:pPr>
                <w:r>
                  <w:fldChar w:fldCharType="begin"/>
                </w:r>
                <w:r w:rsidR="007F62BD">
                  <w:rPr>
                    <w:rFonts w:ascii="Calibri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045A36">
                  <w:rPr>
                    <w:rFonts w:ascii="Calibri"/>
                    <w:noProof/>
                    <w:sz w:val="1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61" w:rsidRDefault="00985C61" w:rsidP="00A43BA1">
      <w:r>
        <w:separator/>
      </w:r>
    </w:p>
  </w:footnote>
  <w:footnote w:type="continuationSeparator" w:id="1">
    <w:p w:rsidR="00985C61" w:rsidRDefault="00985C61" w:rsidP="00A43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DE5"/>
    <w:multiLevelType w:val="hybridMultilevel"/>
    <w:tmpl w:val="96047FD0"/>
    <w:lvl w:ilvl="0" w:tplc="F45E6504">
      <w:numFmt w:val="bullet"/>
      <w:lvlText w:val="-"/>
      <w:lvlJc w:val="left"/>
      <w:pPr>
        <w:ind w:left="13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68E7BC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D7C6696E">
      <w:numFmt w:val="bullet"/>
      <w:lvlText w:val="•"/>
      <w:lvlJc w:val="left"/>
      <w:pPr>
        <w:ind w:left="1989" w:hanging="708"/>
      </w:pPr>
      <w:rPr>
        <w:rFonts w:hint="default"/>
        <w:lang w:val="ru-RU" w:eastAsia="en-US" w:bidi="ar-SA"/>
      </w:rPr>
    </w:lvl>
    <w:lvl w:ilvl="3" w:tplc="2B1C43AE">
      <w:numFmt w:val="bullet"/>
      <w:lvlText w:val="•"/>
      <w:lvlJc w:val="left"/>
      <w:pPr>
        <w:ind w:left="2913" w:hanging="708"/>
      </w:pPr>
      <w:rPr>
        <w:rFonts w:hint="default"/>
        <w:lang w:val="ru-RU" w:eastAsia="en-US" w:bidi="ar-SA"/>
      </w:rPr>
    </w:lvl>
    <w:lvl w:ilvl="4" w:tplc="D9900376">
      <w:numFmt w:val="bullet"/>
      <w:lvlText w:val="•"/>
      <w:lvlJc w:val="left"/>
      <w:pPr>
        <w:ind w:left="3838" w:hanging="708"/>
      </w:pPr>
      <w:rPr>
        <w:rFonts w:hint="default"/>
        <w:lang w:val="ru-RU" w:eastAsia="en-US" w:bidi="ar-SA"/>
      </w:rPr>
    </w:lvl>
    <w:lvl w:ilvl="5" w:tplc="36EE96CE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 w:tplc="DE2E03AE">
      <w:numFmt w:val="bullet"/>
      <w:lvlText w:val="•"/>
      <w:lvlJc w:val="left"/>
      <w:pPr>
        <w:ind w:left="5687" w:hanging="708"/>
      </w:pPr>
      <w:rPr>
        <w:rFonts w:hint="default"/>
        <w:lang w:val="ru-RU" w:eastAsia="en-US" w:bidi="ar-SA"/>
      </w:rPr>
    </w:lvl>
    <w:lvl w:ilvl="7" w:tplc="80BE5C5C">
      <w:numFmt w:val="bullet"/>
      <w:lvlText w:val="•"/>
      <w:lvlJc w:val="left"/>
      <w:pPr>
        <w:ind w:left="6612" w:hanging="708"/>
      </w:pPr>
      <w:rPr>
        <w:rFonts w:hint="default"/>
        <w:lang w:val="ru-RU" w:eastAsia="en-US" w:bidi="ar-SA"/>
      </w:rPr>
    </w:lvl>
    <w:lvl w:ilvl="8" w:tplc="B75E1C4E">
      <w:numFmt w:val="bullet"/>
      <w:lvlText w:val="•"/>
      <w:lvlJc w:val="left"/>
      <w:pPr>
        <w:ind w:left="7537" w:hanging="708"/>
      </w:pPr>
      <w:rPr>
        <w:rFonts w:hint="default"/>
        <w:lang w:val="ru-RU" w:eastAsia="en-US" w:bidi="ar-SA"/>
      </w:rPr>
    </w:lvl>
  </w:abstractNum>
  <w:abstractNum w:abstractNumId="1">
    <w:nsid w:val="0D831C54"/>
    <w:multiLevelType w:val="hybridMultilevel"/>
    <w:tmpl w:val="11B2423E"/>
    <w:lvl w:ilvl="0" w:tplc="937EEA18">
      <w:start w:val="1"/>
      <w:numFmt w:val="decimal"/>
      <w:lvlText w:val="%1."/>
      <w:lvlJc w:val="left"/>
      <w:pPr>
        <w:ind w:left="130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36CEA6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4A307FDC">
      <w:numFmt w:val="bullet"/>
      <w:lvlText w:val="•"/>
      <w:lvlJc w:val="left"/>
      <w:pPr>
        <w:ind w:left="1989" w:hanging="708"/>
      </w:pPr>
      <w:rPr>
        <w:rFonts w:hint="default"/>
        <w:lang w:val="ru-RU" w:eastAsia="en-US" w:bidi="ar-SA"/>
      </w:rPr>
    </w:lvl>
    <w:lvl w:ilvl="3" w:tplc="8446E9D8">
      <w:numFmt w:val="bullet"/>
      <w:lvlText w:val="•"/>
      <w:lvlJc w:val="left"/>
      <w:pPr>
        <w:ind w:left="2913" w:hanging="708"/>
      </w:pPr>
      <w:rPr>
        <w:rFonts w:hint="default"/>
        <w:lang w:val="ru-RU" w:eastAsia="en-US" w:bidi="ar-SA"/>
      </w:rPr>
    </w:lvl>
    <w:lvl w:ilvl="4" w:tplc="AA18D0BE">
      <w:numFmt w:val="bullet"/>
      <w:lvlText w:val="•"/>
      <w:lvlJc w:val="left"/>
      <w:pPr>
        <w:ind w:left="3838" w:hanging="708"/>
      </w:pPr>
      <w:rPr>
        <w:rFonts w:hint="default"/>
        <w:lang w:val="ru-RU" w:eastAsia="en-US" w:bidi="ar-SA"/>
      </w:rPr>
    </w:lvl>
    <w:lvl w:ilvl="5" w:tplc="A2144C36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 w:tplc="2FB8EE18">
      <w:numFmt w:val="bullet"/>
      <w:lvlText w:val="•"/>
      <w:lvlJc w:val="left"/>
      <w:pPr>
        <w:ind w:left="5687" w:hanging="708"/>
      </w:pPr>
      <w:rPr>
        <w:rFonts w:hint="default"/>
        <w:lang w:val="ru-RU" w:eastAsia="en-US" w:bidi="ar-SA"/>
      </w:rPr>
    </w:lvl>
    <w:lvl w:ilvl="7" w:tplc="9DECF2DA">
      <w:numFmt w:val="bullet"/>
      <w:lvlText w:val="•"/>
      <w:lvlJc w:val="left"/>
      <w:pPr>
        <w:ind w:left="6612" w:hanging="708"/>
      </w:pPr>
      <w:rPr>
        <w:rFonts w:hint="default"/>
        <w:lang w:val="ru-RU" w:eastAsia="en-US" w:bidi="ar-SA"/>
      </w:rPr>
    </w:lvl>
    <w:lvl w:ilvl="8" w:tplc="31167E3E">
      <w:numFmt w:val="bullet"/>
      <w:lvlText w:val="•"/>
      <w:lvlJc w:val="left"/>
      <w:pPr>
        <w:ind w:left="7537" w:hanging="708"/>
      </w:pPr>
      <w:rPr>
        <w:rFonts w:hint="default"/>
        <w:lang w:val="ru-RU" w:eastAsia="en-US" w:bidi="ar-SA"/>
      </w:rPr>
    </w:lvl>
  </w:abstractNum>
  <w:abstractNum w:abstractNumId="2">
    <w:nsid w:val="3D941A11"/>
    <w:multiLevelType w:val="hybridMultilevel"/>
    <w:tmpl w:val="7276B02E"/>
    <w:lvl w:ilvl="0" w:tplc="42284644">
      <w:numFmt w:val="bullet"/>
      <w:lvlText w:val="-"/>
      <w:lvlJc w:val="left"/>
      <w:pPr>
        <w:ind w:left="4" w:hanging="2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1CD446">
      <w:numFmt w:val="bullet"/>
      <w:lvlText w:val="•"/>
      <w:lvlJc w:val="left"/>
      <w:pPr>
        <w:ind w:left="392" w:hanging="248"/>
      </w:pPr>
      <w:rPr>
        <w:rFonts w:hint="default"/>
        <w:lang w:val="ru-RU" w:eastAsia="en-US" w:bidi="ar-SA"/>
      </w:rPr>
    </w:lvl>
    <w:lvl w:ilvl="2" w:tplc="11C4F85C">
      <w:numFmt w:val="bullet"/>
      <w:lvlText w:val="•"/>
      <w:lvlJc w:val="left"/>
      <w:pPr>
        <w:ind w:left="785" w:hanging="248"/>
      </w:pPr>
      <w:rPr>
        <w:rFonts w:hint="default"/>
        <w:lang w:val="ru-RU" w:eastAsia="en-US" w:bidi="ar-SA"/>
      </w:rPr>
    </w:lvl>
    <w:lvl w:ilvl="3" w:tplc="9FC262C4">
      <w:numFmt w:val="bullet"/>
      <w:lvlText w:val="•"/>
      <w:lvlJc w:val="left"/>
      <w:pPr>
        <w:ind w:left="1177" w:hanging="248"/>
      </w:pPr>
      <w:rPr>
        <w:rFonts w:hint="default"/>
        <w:lang w:val="ru-RU" w:eastAsia="en-US" w:bidi="ar-SA"/>
      </w:rPr>
    </w:lvl>
    <w:lvl w:ilvl="4" w:tplc="853CD722">
      <w:numFmt w:val="bullet"/>
      <w:lvlText w:val="•"/>
      <w:lvlJc w:val="left"/>
      <w:pPr>
        <w:ind w:left="1570" w:hanging="248"/>
      </w:pPr>
      <w:rPr>
        <w:rFonts w:hint="default"/>
        <w:lang w:val="ru-RU" w:eastAsia="en-US" w:bidi="ar-SA"/>
      </w:rPr>
    </w:lvl>
    <w:lvl w:ilvl="5" w:tplc="E9364BDE">
      <w:numFmt w:val="bullet"/>
      <w:lvlText w:val="•"/>
      <w:lvlJc w:val="left"/>
      <w:pPr>
        <w:ind w:left="1963" w:hanging="248"/>
      </w:pPr>
      <w:rPr>
        <w:rFonts w:hint="default"/>
        <w:lang w:val="ru-RU" w:eastAsia="en-US" w:bidi="ar-SA"/>
      </w:rPr>
    </w:lvl>
    <w:lvl w:ilvl="6" w:tplc="1C044DA4">
      <w:numFmt w:val="bullet"/>
      <w:lvlText w:val="•"/>
      <w:lvlJc w:val="left"/>
      <w:pPr>
        <w:ind w:left="2355" w:hanging="248"/>
      </w:pPr>
      <w:rPr>
        <w:rFonts w:hint="default"/>
        <w:lang w:val="ru-RU" w:eastAsia="en-US" w:bidi="ar-SA"/>
      </w:rPr>
    </w:lvl>
    <w:lvl w:ilvl="7" w:tplc="F828BFDC">
      <w:numFmt w:val="bullet"/>
      <w:lvlText w:val="•"/>
      <w:lvlJc w:val="left"/>
      <w:pPr>
        <w:ind w:left="2748" w:hanging="248"/>
      </w:pPr>
      <w:rPr>
        <w:rFonts w:hint="default"/>
        <w:lang w:val="ru-RU" w:eastAsia="en-US" w:bidi="ar-SA"/>
      </w:rPr>
    </w:lvl>
    <w:lvl w:ilvl="8" w:tplc="D0E8F19E">
      <w:numFmt w:val="bullet"/>
      <w:lvlText w:val="•"/>
      <w:lvlJc w:val="left"/>
      <w:pPr>
        <w:ind w:left="3140" w:hanging="248"/>
      </w:pPr>
      <w:rPr>
        <w:rFonts w:hint="default"/>
        <w:lang w:val="ru-RU" w:eastAsia="en-US" w:bidi="ar-SA"/>
      </w:rPr>
    </w:lvl>
  </w:abstractNum>
  <w:abstractNum w:abstractNumId="3">
    <w:nsid w:val="7E5148E1"/>
    <w:multiLevelType w:val="hybridMultilevel"/>
    <w:tmpl w:val="4A8C6356"/>
    <w:lvl w:ilvl="0" w:tplc="40A6987C">
      <w:start w:val="1"/>
      <w:numFmt w:val="decimal"/>
      <w:lvlText w:val="%1."/>
      <w:lvlJc w:val="left"/>
      <w:pPr>
        <w:ind w:left="740" w:hanging="5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50B7B4">
      <w:numFmt w:val="bullet"/>
      <w:lvlText w:val="•"/>
      <w:lvlJc w:val="left"/>
      <w:pPr>
        <w:ind w:left="1738" w:hanging="598"/>
      </w:pPr>
      <w:rPr>
        <w:rFonts w:hint="default"/>
        <w:lang w:val="ru-RU" w:eastAsia="en-US" w:bidi="ar-SA"/>
      </w:rPr>
    </w:lvl>
    <w:lvl w:ilvl="2" w:tplc="1DD85608">
      <w:numFmt w:val="bullet"/>
      <w:lvlText w:val="•"/>
      <w:lvlJc w:val="left"/>
      <w:pPr>
        <w:ind w:left="2728" w:hanging="598"/>
      </w:pPr>
      <w:rPr>
        <w:rFonts w:hint="default"/>
        <w:lang w:val="ru-RU" w:eastAsia="en-US" w:bidi="ar-SA"/>
      </w:rPr>
    </w:lvl>
    <w:lvl w:ilvl="3" w:tplc="F564B654">
      <w:numFmt w:val="bullet"/>
      <w:lvlText w:val="•"/>
      <w:lvlJc w:val="left"/>
      <w:pPr>
        <w:ind w:left="3718" w:hanging="598"/>
      </w:pPr>
      <w:rPr>
        <w:rFonts w:hint="default"/>
        <w:lang w:val="ru-RU" w:eastAsia="en-US" w:bidi="ar-SA"/>
      </w:rPr>
    </w:lvl>
    <w:lvl w:ilvl="4" w:tplc="5E3CC058">
      <w:numFmt w:val="bullet"/>
      <w:lvlText w:val="•"/>
      <w:lvlJc w:val="left"/>
      <w:pPr>
        <w:ind w:left="4708" w:hanging="598"/>
      </w:pPr>
      <w:rPr>
        <w:rFonts w:hint="default"/>
        <w:lang w:val="ru-RU" w:eastAsia="en-US" w:bidi="ar-SA"/>
      </w:rPr>
    </w:lvl>
    <w:lvl w:ilvl="5" w:tplc="63B6DCAA">
      <w:numFmt w:val="bullet"/>
      <w:lvlText w:val="•"/>
      <w:lvlJc w:val="left"/>
      <w:pPr>
        <w:ind w:left="5698" w:hanging="598"/>
      </w:pPr>
      <w:rPr>
        <w:rFonts w:hint="default"/>
        <w:lang w:val="ru-RU" w:eastAsia="en-US" w:bidi="ar-SA"/>
      </w:rPr>
    </w:lvl>
    <w:lvl w:ilvl="6" w:tplc="0652C786">
      <w:numFmt w:val="bullet"/>
      <w:lvlText w:val="•"/>
      <w:lvlJc w:val="left"/>
      <w:pPr>
        <w:ind w:left="6688" w:hanging="598"/>
      </w:pPr>
      <w:rPr>
        <w:rFonts w:hint="default"/>
        <w:lang w:val="ru-RU" w:eastAsia="en-US" w:bidi="ar-SA"/>
      </w:rPr>
    </w:lvl>
    <w:lvl w:ilvl="7" w:tplc="DAB040A4">
      <w:numFmt w:val="bullet"/>
      <w:lvlText w:val="•"/>
      <w:lvlJc w:val="left"/>
      <w:pPr>
        <w:ind w:left="7678" w:hanging="598"/>
      </w:pPr>
      <w:rPr>
        <w:rFonts w:hint="default"/>
        <w:lang w:val="ru-RU" w:eastAsia="en-US" w:bidi="ar-SA"/>
      </w:rPr>
    </w:lvl>
    <w:lvl w:ilvl="8" w:tplc="49D0284A">
      <w:numFmt w:val="bullet"/>
      <w:lvlText w:val="•"/>
      <w:lvlJc w:val="left"/>
      <w:pPr>
        <w:ind w:left="8668" w:hanging="5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728E"/>
    <w:rsid w:val="00045A36"/>
    <w:rsid w:val="0024728E"/>
    <w:rsid w:val="007F62BD"/>
    <w:rsid w:val="00985C61"/>
    <w:rsid w:val="00A43BA1"/>
    <w:rsid w:val="00B6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2BD"/>
  </w:style>
  <w:style w:type="character" w:customStyle="1" w:styleId="a4">
    <w:name w:val="Основной текст Знак"/>
    <w:basedOn w:val="a0"/>
    <w:link w:val="a3"/>
    <w:uiPriority w:val="1"/>
    <w:rsid w:val="007F62B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F62BD"/>
    <w:pPr>
      <w:ind w:left="211" w:firstLine="820"/>
    </w:pPr>
  </w:style>
  <w:style w:type="table" w:customStyle="1" w:styleId="TableNormal">
    <w:name w:val="Table Normal"/>
    <w:uiPriority w:val="2"/>
    <w:semiHidden/>
    <w:unhideWhenUsed/>
    <w:qFormat/>
    <w:rsid w:val="007F6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7F62BD"/>
    <w:pPr>
      <w:ind w:left="1247" w:right="348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7F62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62BD"/>
    <w:pPr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2BD"/>
  </w:style>
  <w:style w:type="character" w:customStyle="1" w:styleId="a4">
    <w:name w:val="Основной текст Знак"/>
    <w:basedOn w:val="a0"/>
    <w:link w:val="a3"/>
    <w:uiPriority w:val="1"/>
    <w:rsid w:val="007F62B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F62BD"/>
    <w:pPr>
      <w:ind w:left="211" w:firstLine="820"/>
    </w:pPr>
  </w:style>
  <w:style w:type="table" w:customStyle="1" w:styleId="TableNormal">
    <w:name w:val="Table Normal"/>
    <w:uiPriority w:val="2"/>
    <w:semiHidden/>
    <w:unhideWhenUsed/>
    <w:qFormat/>
    <w:rsid w:val="007F6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7F62BD"/>
    <w:pPr>
      <w:ind w:left="1247" w:right="348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7F62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62BD"/>
    <w:pPr>
      <w:ind w:left="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2168</Words>
  <Characters>12362</Characters>
  <Application>Microsoft Office Word</Application>
  <DocSecurity>0</DocSecurity>
  <Lines>103</Lines>
  <Paragraphs>29</Paragraphs>
  <ScaleCrop>false</ScaleCrop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uzer3</cp:lastModifiedBy>
  <cp:revision>3</cp:revision>
  <dcterms:created xsi:type="dcterms:W3CDTF">2023-06-17T17:41:00Z</dcterms:created>
  <dcterms:modified xsi:type="dcterms:W3CDTF">2023-06-19T07:58:00Z</dcterms:modified>
</cp:coreProperties>
</file>