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22" w:rsidRPr="007C7712" w:rsidRDefault="00583822" w:rsidP="0058382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r w:rsidRPr="007C7712">
        <w:rPr>
          <w:rFonts w:ascii="Times New Roman" w:hAnsi="Times New Roman"/>
          <w:b/>
          <w:sz w:val="28"/>
          <w:szCs w:val="28"/>
          <w:u w:val="single"/>
          <w:lang w:eastAsia="ru-RU"/>
        </w:rPr>
        <w:t>Характерные особенности железнодорожного транспорта</w:t>
      </w:r>
    </w:p>
    <w:bookmarkEnd w:id="0"/>
    <w:p w:rsidR="007C7712" w:rsidRDefault="007C7712" w:rsidP="0058382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3822" w:rsidRDefault="00583822" w:rsidP="0058382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большая масса подвижного состава. Общая масса грузового поезда составляет 3-4 тысячи тонн, масса пассажирского состава – около 1 тысячи тонн, масса одной цистерны - 80 - 100 тонн;</w:t>
      </w:r>
    </w:p>
    <w:p w:rsidR="00583822" w:rsidRDefault="00583822" w:rsidP="0058382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высокая скорость передвижения состава (эксплуатационная скорость движения пассажирского поезда: дальнего сообщения 120 км/час, пригородного сообщения – 120 -130 км/ч);</w:t>
      </w:r>
    </w:p>
    <w:p w:rsidR="00583822" w:rsidRDefault="00583822" w:rsidP="0058382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опасные участки дороги (мосты, тоннели, спуски, подъемы, переезды, сортировочные горки);</w:t>
      </w:r>
    </w:p>
    <w:p w:rsidR="00583822" w:rsidRDefault="00583822" w:rsidP="0058382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контактная сеть постоянного тока напряжением 3,3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переменного тока напряжением 25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и 2х25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83822" w:rsidRDefault="00583822" w:rsidP="0058382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человеческого фактора (управление локомотивом, комплектование состава, диспетчерское обслуживание).</w:t>
      </w:r>
    </w:p>
    <w:p w:rsidR="00583822" w:rsidRDefault="00583822" w:rsidP="0058382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железным дорогам перевозится более 400 наименований опасных грузов, в случае крушения состава с такими грузами может возникнуть зона ЧС с комбинированными поражениями - от взрыва, разлива химических веществ, пожара и схода (столкновения, опрокидывания) вагонов.</w:t>
      </w:r>
    </w:p>
    <w:p w:rsidR="00583822" w:rsidRDefault="00583822" w:rsidP="0058382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Зона аварии</w:t>
      </w:r>
      <w:r>
        <w:rPr>
          <w:rFonts w:ascii="Times New Roman" w:hAnsi="Times New Roman"/>
          <w:sz w:val="28"/>
          <w:szCs w:val="28"/>
          <w:lang w:eastAsia="ru-RU"/>
        </w:rPr>
        <w:t xml:space="preserve"> - зона, занятая поврежденным подвижным составом, развалом, россыпью, разливом груза, увеличенная по периметру на дополнительную полосу шириной не менее 15 метров, в пределах которой проводятся спасательно-восстановительные работы при строжайшем соблюдении необходимых мер предосторожности.</w:t>
      </w:r>
    </w:p>
    <w:p w:rsidR="00583822" w:rsidRDefault="00583822" w:rsidP="0058382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Опасные грузы</w:t>
      </w:r>
      <w:r>
        <w:rPr>
          <w:rFonts w:ascii="Times New Roman" w:hAnsi="Times New Roman"/>
          <w:sz w:val="28"/>
          <w:szCs w:val="28"/>
          <w:lang w:eastAsia="ru-RU"/>
        </w:rPr>
        <w:t xml:space="preserve"> - вещества, материалы, изделия и опасные отходы, которые в силу присущих им свойств и особенностей могут при перевозке создать угрозу для жизни и здоровья людей, нанести вред окружающей среде, привести к повреждению и (или) уничтожению материальных ценностей.</w:t>
      </w:r>
    </w:p>
    <w:p w:rsidR="00583822" w:rsidRDefault="00583822" w:rsidP="0058382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Крушение поезда</w:t>
      </w:r>
      <w:r>
        <w:rPr>
          <w:rFonts w:ascii="Times New Roman" w:hAnsi="Times New Roman"/>
          <w:sz w:val="28"/>
          <w:szCs w:val="28"/>
        </w:rPr>
        <w:t xml:space="preserve"> - столкновение пассажирского или грузового состава с другим поездом или подвижным составом, сход подвижного состава в поезде на перегонах и станциях, в результате которого погибли и (или) ранены люди, разбиты локомотив или вагоны до степени исключения из инвентаря, либо полный перерыв движения на данном участке превышает нормативное время для ликвидации последствий столкновения.</w:t>
      </w:r>
      <w:proofErr w:type="gramEnd"/>
    </w:p>
    <w:p w:rsidR="00583822" w:rsidRDefault="00583822" w:rsidP="005838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Железная дорога представляет собой потенциальную опасность для людей. Ежесуточно на станциях и участках железных дорог России находятся около 16-20 тысяч вагонов с опасными грузами, а в год ими перевозится около 400 млн. тонн этих грузов. По железным дорогам осуществляется перевозка не только грузов, но и пассажиров. </w:t>
      </w:r>
    </w:p>
    <w:p w:rsidR="00583822" w:rsidRDefault="00583822" w:rsidP="00583822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83822" w:rsidRDefault="00583822" w:rsidP="00583822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75828" w:rsidRDefault="00F75828"/>
    <w:sectPr w:rsidR="00F75828" w:rsidSect="007C771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5F17"/>
    <w:multiLevelType w:val="hybridMultilevel"/>
    <w:tmpl w:val="9F12F1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48"/>
    <w:rsid w:val="000809EC"/>
    <w:rsid w:val="00583822"/>
    <w:rsid w:val="007C7712"/>
    <w:rsid w:val="00A02748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83822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83822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3822"/>
    <w:pPr>
      <w:ind w:left="720"/>
      <w:contextualSpacing/>
    </w:pPr>
  </w:style>
  <w:style w:type="paragraph" w:customStyle="1" w:styleId="1">
    <w:name w:val="Абзац списка1"/>
    <w:basedOn w:val="a"/>
    <w:rsid w:val="00583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83822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83822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3822"/>
    <w:pPr>
      <w:ind w:left="720"/>
      <w:contextualSpacing/>
    </w:pPr>
  </w:style>
  <w:style w:type="paragraph" w:customStyle="1" w:styleId="1">
    <w:name w:val="Абзац списка1"/>
    <w:basedOn w:val="a"/>
    <w:rsid w:val="0058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2023-05-20T05:41:00Z</dcterms:created>
  <dcterms:modified xsi:type="dcterms:W3CDTF">2023-05-22T03:00:00Z</dcterms:modified>
</cp:coreProperties>
</file>