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2C" w:rsidRDefault="00E27298" w:rsidP="003F3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B54F70" wp14:editId="60A7EDF4">
            <wp:extent cx="9574984" cy="2838203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6689" cy="28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2C" w:rsidRPr="00BD242C" w:rsidRDefault="003F3914" w:rsidP="003F3914">
      <w:pPr>
        <w:spacing w:after="0" w:line="240" w:lineRule="auto"/>
        <w:ind w:left="11328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ab/>
      </w:r>
      <w:r w:rsidR="007455E7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ab/>
      </w:r>
      <w:r w:rsidR="00BD242C" w:rsidRPr="00BD242C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ab/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                            </w:t>
      </w:r>
    </w:p>
    <w:p w:rsidR="00BD242C" w:rsidRPr="00BD242C" w:rsidRDefault="00BD242C" w:rsidP="00BD242C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BD242C" w:rsidRPr="00BD242C" w:rsidRDefault="00BD242C" w:rsidP="00BD242C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BD242C" w:rsidRPr="00BD242C" w:rsidRDefault="00BD242C" w:rsidP="00BD24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BD242C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УЧЕБНЫЙ ПЛАН</w:t>
      </w:r>
    </w:p>
    <w:p w:rsidR="00BD242C" w:rsidRPr="00BD242C" w:rsidRDefault="00BD242C" w:rsidP="00BD24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BD242C" w:rsidRPr="00BD242C" w:rsidRDefault="00BD242C" w:rsidP="00BD242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BD242C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Смоленского областного  государственного бюджетного образовательного учреждения </w:t>
      </w:r>
      <w:r w:rsidRPr="00BD242C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br/>
        <w:t>среднего профессионального образования</w:t>
      </w:r>
    </w:p>
    <w:p w:rsidR="00BD242C" w:rsidRDefault="003D0705" w:rsidP="00BD242C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 xml:space="preserve"> </w:t>
      </w:r>
      <w:r w:rsidR="00BD242C" w:rsidRPr="00BD242C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«</w:t>
      </w:r>
      <w:proofErr w:type="spellStart"/>
      <w:r w:rsidR="00BD242C" w:rsidRPr="00BD242C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Сафоновский</w:t>
      </w:r>
      <w:proofErr w:type="spellEnd"/>
      <w:r w:rsidR="00BD242C" w:rsidRPr="00BD242C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 xml:space="preserve"> индус</w:t>
      </w:r>
      <w:r w:rsidR="00234D55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триально-технологический техникум</w:t>
      </w:r>
      <w:r w:rsidR="00BD242C" w:rsidRPr="00BD242C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 xml:space="preserve">»                                                                                                                              </w:t>
      </w: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специальности среднего профессионального образования </w:t>
      </w:r>
    </w:p>
    <w:p w:rsidR="003D0705" w:rsidRPr="003D0705" w:rsidRDefault="00282472" w:rsidP="003D0705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15.02.08</w:t>
      </w:r>
      <w:r w:rsidR="003D0705" w:rsidRPr="003D0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Технология машиностроения</w:t>
      </w: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0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базовой подготовки</w:t>
      </w: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705" w:rsidRPr="003D0705" w:rsidRDefault="003D0705" w:rsidP="003F3914">
      <w:pPr>
        <w:autoSpaceDE w:val="0"/>
        <w:autoSpaceDN w:val="0"/>
        <w:adjustRightInd w:val="0"/>
        <w:spacing w:after="0" w:line="18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Квалификация: техник</w:t>
      </w: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 обучения – очная</w:t>
      </w:r>
    </w:p>
    <w:p w:rsidR="003D0705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Нормативный срок обучения – 2 </w:t>
      </w: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10мес.</w:t>
      </w:r>
    </w:p>
    <w:p w:rsidR="00BD242C" w:rsidRPr="003D0705" w:rsidRDefault="003D0705" w:rsidP="003D0705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на базе среднего </w:t>
      </w:r>
      <w:r w:rsidRPr="003D07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</w:t>
      </w:r>
    </w:p>
    <w:p w:rsidR="00BD242C" w:rsidRDefault="00BD242C" w:rsidP="003D070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D0705" w:rsidRPr="003D0705" w:rsidRDefault="003D0705" w:rsidP="003D070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D242C" w:rsidRDefault="00BD242C" w:rsidP="000611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11A4" w:rsidRPr="000611A4" w:rsidRDefault="000611A4" w:rsidP="000611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11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Сводные данные по бюджету времени (в неделях)</w:t>
      </w:r>
    </w:p>
    <w:p w:rsidR="000611A4" w:rsidRPr="000611A4" w:rsidRDefault="000611A4" w:rsidP="000611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2346"/>
        <w:gridCol w:w="1152"/>
        <w:gridCol w:w="2870"/>
        <w:gridCol w:w="1636"/>
        <w:gridCol w:w="1697"/>
        <w:gridCol w:w="2495"/>
        <w:gridCol w:w="1576"/>
        <w:gridCol w:w="935"/>
      </w:tblGrid>
      <w:tr w:rsidR="006D1D5D" w:rsidRPr="000611A4" w:rsidTr="00D85841">
        <w:trPr>
          <w:trHeight w:val="339"/>
          <w:jc w:val="center"/>
        </w:trPr>
        <w:tc>
          <w:tcPr>
            <w:tcW w:w="916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Курсы</w:t>
            </w:r>
          </w:p>
        </w:tc>
        <w:tc>
          <w:tcPr>
            <w:tcW w:w="2362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Обучение по дисциплинам</w:t>
            </w:r>
            <w:proofErr w:type="gramEnd"/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междисциплинарным курсам</w:t>
            </w:r>
          </w:p>
        </w:tc>
        <w:tc>
          <w:tcPr>
            <w:tcW w:w="1159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4350" w:type="dxa"/>
            <w:gridSpan w:val="2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698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2574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20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Каникулы</w:t>
            </w:r>
          </w:p>
        </w:tc>
        <w:tc>
          <w:tcPr>
            <w:tcW w:w="935" w:type="dxa"/>
            <w:vMerge w:val="restart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(по курсам)</w:t>
            </w:r>
          </w:p>
        </w:tc>
      </w:tr>
      <w:tr w:rsidR="006D1D5D" w:rsidRPr="000611A4" w:rsidTr="006D1D5D">
        <w:trPr>
          <w:jc w:val="center"/>
        </w:trPr>
        <w:tc>
          <w:tcPr>
            <w:tcW w:w="916" w:type="dxa"/>
            <w:vMerge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профилю специальности</w:t>
            </w:r>
          </w:p>
        </w:tc>
        <w:tc>
          <w:tcPr>
            <w:tcW w:w="1339" w:type="dxa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D1D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преддипломная</w:t>
            </w:r>
          </w:p>
        </w:tc>
        <w:tc>
          <w:tcPr>
            <w:tcW w:w="1698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74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vAlign w:val="center"/>
          </w:tcPr>
          <w:p w:rsidR="006D1D5D" w:rsidRPr="000611A4" w:rsidRDefault="006D1D5D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D1D5D" w:rsidRPr="000611A4" w:rsidTr="006D1D5D">
        <w:trPr>
          <w:jc w:val="center"/>
        </w:trPr>
        <w:tc>
          <w:tcPr>
            <w:tcW w:w="916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62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59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011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98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574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620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35" w:type="dxa"/>
            <w:vAlign w:val="center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</w:tr>
      <w:tr w:rsidR="006D1D5D" w:rsidRPr="000611A4" w:rsidTr="006D1D5D">
        <w:trPr>
          <w:jc w:val="center"/>
        </w:trPr>
        <w:tc>
          <w:tcPr>
            <w:tcW w:w="916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362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5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1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74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0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5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6D1D5D" w:rsidRPr="000611A4" w:rsidTr="006D1D5D">
        <w:trPr>
          <w:jc w:val="center"/>
        </w:trPr>
        <w:tc>
          <w:tcPr>
            <w:tcW w:w="916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362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5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1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74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0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5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52</w:t>
            </w:r>
          </w:p>
        </w:tc>
      </w:tr>
      <w:tr w:rsidR="006D1D5D" w:rsidRPr="000611A4" w:rsidTr="006D1D5D">
        <w:trPr>
          <w:jc w:val="center"/>
        </w:trPr>
        <w:tc>
          <w:tcPr>
            <w:tcW w:w="916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061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2362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5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1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9" w:type="dxa"/>
          </w:tcPr>
          <w:p w:rsidR="006D1D5D" w:rsidRPr="000611A4" w:rsidRDefault="008E0CD4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8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74" w:type="dxa"/>
          </w:tcPr>
          <w:p w:rsidR="006D1D5D" w:rsidRPr="000611A4" w:rsidRDefault="00D85841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0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5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</w:tr>
      <w:tr w:rsidR="006D1D5D" w:rsidRPr="000611A4" w:rsidTr="006D1D5D">
        <w:trPr>
          <w:jc w:val="center"/>
        </w:trPr>
        <w:tc>
          <w:tcPr>
            <w:tcW w:w="916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362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5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1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39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98" w:type="dxa"/>
          </w:tcPr>
          <w:p w:rsidR="006D1D5D" w:rsidRPr="000611A4" w:rsidRDefault="00D85841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74" w:type="dxa"/>
          </w:tcPr>
          <w:p w:rsidR="006D1D5D" w:rsidRPr="000611A4" w:rsidRDefault="00D85841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0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35" w:type="dxa"/>
          </w:tcPr>
          <w:p w:rsidR="006D1D5D" w:rsidRPr="000611A4" w:rsidRDefault="006D1D5D" w:rsidP="00061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</w:t>
            </w:r>
          </w:p>
        </w:tc>
      </w:tr>
    </w:tbl>
    <w:p w:rsidR="000611A4" w:rsidRDefault="000611A4"/>
    <w:tbl>
      <w:tblPr>
        <w:tblpPr w:leftFromText="180" w:rightFromText="180" w:vertAnchor="text" w:horzAnchor="page" w:tblpX="390" w:tblpY="-133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6"/>
        <w:gridCol w:w="2422"/>
        <w:gridCol w:w="1350"/>
        <w:gridCol w:w="709"/>
        <w:gridCol w:w="791"/>
        <w:gridCol w:w="708"/>
        <w:gridCol w:w="627"/>
        <w:gridCol w:w="709"/>
        <w:gridCol w:w="567"/>
        <w:gridCol w:w="443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2"/>
      </w:tblGrid>
      <w:tr w:rsidR="000611A4" w:rsidRPr="00EE69A0" w:rsidTr="000611A4">
        <w:trPr>
          <w:cantSplit/>
          <w:trHeight w:val="39"/>
        </w:trPr>
        <w:tc>
          <w:tcPr>
            <w:tcW w:w="15984" w:type="dxa"/>
            <w:gridSpan w:val="21"/>
            <w:tcBorders>
              <w:top w:val="nil"/>
              <w:left w:val="nil"/>
              <w:right w:val="nil"/>
            </w:tcBorders>
          </w:tcPr>
          <w:p w:rsidR="000611A4" w:rsidRPr="000611A4" w:rsidRDefault="000611A4" w:rsidP="00061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1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 План учебного процесса </w:t>
            </w:r>
          </w:p>
          <w:p w:rsidR="000611A4" w:rsidRPr="00EE69A0" w:rsidRDefault="000611A4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EE69A0">
        <w:trPr>
          <w:cantSplit/>
          <w:trHeight w:val="39"/>
        </w:trPr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учебного процесса, в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учебные дисциплины, профессиональные модули, междисциплинарные курсы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6649" w:rsidRPr="00EE69A0" w:rsidRDefault="00F36649" w:rsidP="00F36649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аттестацции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 я   учебная нагрузка  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(час.)</w:t>
            </w: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Самостоятельная работа</w:t>
            </w:r>
          </w:p>
        </w:tc>
        <w:tc>
          <w:tcPr>
            <w:tcW w:w="2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учебная нагрузка</w:t>
            </w:r>
          </w:p>
        </w:tc>
        <w:tc>
          <w:tcPr>
            <w:tcW w:w="69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обязательной нагрузки по курсам и семестрам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Всего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2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курс</w:t>
            </w: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курс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EE69A0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Лекций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еминаров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EE69A0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6D1D5D" w:rsidP="006D1D5D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36649"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F36649"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(проект)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сем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сем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сем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сем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сем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сем</w:t>
            </w:r>
          </w:p>
        </w:tc>
      </w:tr>
      <w:tr w:rsidR="00F36649" w:rsidRPr="00EE69A0" w:rsidTr="00EE69A0">
        <w:trPr>
          <w:cantSplit/>
          <w:trHeight w:val="1178"/>
        </w:trPr>
        <w:tc>
          <w:tcPr>
            <w:tcW w:w="1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F36649">
            <w:pPr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 час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 час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  час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  час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   час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 час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36649" w:rsidRPr="00EE69A0" w:rsidTr="00064199">
        <w:trPr>
          <w:cantSplit/>
          <w:trHeight w:val="8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 циклов ОПОП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2988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ОГСЭ.     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Общий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гумани</w:t>
            </w:r>
            <w:proofErr w:type="spellEnd"/>
            <w:r w:rsidR="00EE69A0"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тарный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</w:t>
            </w:r>
            <w:proofErr w:type="spellEnd"/>
            <w:r w:rsidR="00EE69A0"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но-экономический цикл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-/4/6/-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460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 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философии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877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8773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,-,З,ДЗ,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36649"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="00F36649"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,З,З,З,ДЗ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36649" w:rsidRPr="00EE69A0" w:rsidTr="00064199">
        <w:trPr>
          <w:cantSplit/>
          <w:trHeight w:val="67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23983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духовные ценности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87730B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Математический и общий 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естественно</w:t>
            </w:r>
            <w:r w:rsid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научный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цикл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2/1/3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ЕН.02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23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2B1A75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41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2B1A75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124</w:t>
            </w:r>
            <w:r w:rsidR="00F36649"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</w:tr>
      <w:tr w:rsidR="00F36649" w:rsidRPr="00EE69A0" w:rsidTr="00064199">
        <w:trPr>
          <w:cantSplit/>
          <w:trHeight w:val="36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23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_,_,ДЗ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85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механика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72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-,-,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формообразования и инструменты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ОП.07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оборудование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706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машиностроения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-,-,Э,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ОП.09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оснастка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Программирование для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</w:t>
            </w:r>
            <w:proofErr w:type="spellEnd"/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ванного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ОП.11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экономики  организации и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вового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 профессиональной деятельности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-,-,-,-,ДЗ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-,-,-,-,-.ДЗ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F36649" w:rsidRPr="00EE69A0" w:rsidTr="00064199">
        <w:trPr>
          <w:cantSplit/>
          <w:trHeight w:val="11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-,-,-,ДЗ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1854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2B1A75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1174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184</w:t>
            </w:r>
          </w:p>
        </w:tc>
      </w:tr>
      <w:tr w:rsidR="00F36649" w:rsidRPr="00EE69A0" w:rsidTr="00064199">
        <w:trPr>
          <w:cantSplit/>
          <w:trHeight w:val="1412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Разработка технологических процессов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изготов</w:t>
            </w:r>
            <w:r w:rsid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ления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деталей машин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441174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4117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-,-,-,</w:t>
            </w:r>
            <w:proofErr w:type="gramStart"/>
            <w:r w:rsidRPr="0044117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522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Технологические процессы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 машин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522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зированного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тирования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</w:t>
            </w:r>
            <w:r w:rsid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граммирования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машиностроении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-,-,-,Д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F6427E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F6427E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-,-,-,Д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ПМ.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 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</w:t>
            </w:r>
            <w:r w:rsid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зации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</w:t>
            </w:r>
            <w:r w:rsid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ственной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</w:t>
            </w:r>
            <w:r w:rsidR="00D02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ности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структур</w:t>
            </w:r>
            <w:r w:rsidR="00D02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ного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подразделения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441174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411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-,-,-,-,-,</w:t>
            </w:r>
            <w:proofErr w:type="gramStart"/>
            <w:r w:rsidRPr="004411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393EB6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МДК.02.01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 организация работы структурного подразделения 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-,-,-,-,-,Д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-,-,-,-,-,Д</w:t>
            </w:r>
            <w:proofErr w:type="gramStart"/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Участие во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внедре-нии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технологи</w:t>
            </w:r>
            <w:r w:rsidR="00D02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ческих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процессов изготовления деталей машин и осуществление технического контроля.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441174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411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</w:t>
            </w:r>
            <w:proofErr w:type="gramStart"/>
            <w:r w:rsidRPr="004411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</w:t>
            </w:r>
            <w:r w:rsidR="00D0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</w:t>
            </w:r>
            <w:proofErr w:type="spellEnd"/>
            <w:r w:rsidR="00D0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 изготовления деталей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2B1A75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МДК.03.02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proofErr w:type="gram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</w:t>
            </w:r>
            <w:r w:rsidR="00D0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ветствия</w:t>
            </w:r>
            <w:proofErr w:type="spellEnd"/>
            <w:proofErr w:type="gram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качества деталей требованиям технической документации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УП.03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-,-,-,-,Д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ПП.03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D85841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-,-,-,-,Д</w:t>
            </w:r>
            <w:proofErr w:type="gramStart"/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 w:rsidRPr="00D858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2392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ПМ.04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Выполнение работ по профессиям рабочих  </w:t>
            </w:r>
            <w:r w:rsidR="00D025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</w:t>
            </w: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Оператор станков с программным управлением Станочник широкого профиля 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87730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Э</w:t>
            </w:r>
            <w:r w:rsidR="0087730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</w:t>
            </w:r>
            <w:r w:rsidR="0087730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металлообработки на металлорежущих станках с программным управлением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обработки на металлорежущих станках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-,-,-,</w:t>
            </w:r>
            <w:proofErr w:type="gramStart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Э(</w:t>
            </w:r>
            <w:proofErr w:type="gramEnd"/>
            <w:r w:rsidRPr="00EE69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УП.04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87730B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-,Д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ПП.04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87730B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-,Д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6427E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ГИА.00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064199" w:rsidP="000641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ГИА.01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064199" w:rsidP="000641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ГИА.02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064199" w:rsidP="000641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064199">
        <w:trPr>
          <w:cantSplit/>
          <w:trHeight w:val="3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ВК.00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каникулярное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4199" w:rsidRPr="00EE69A0" w:rsidRDefault="0006419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учебную гр</w:t>
            </w:r>
            <w:r w:rsidR="00D02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уппу по 100 часов в год (всего 3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час.)</w:t>
            </w:r>
          </w:p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(итоговая) аттестация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E6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Программа базовой подготовки 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1.1. Дипломный проект (работа)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Выполнение дипломного проекта (работы) с 25 мая по 14 июня (всего 4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Защита дипломного проекта (работы) с 15июня  по 28 июня  (всего 2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36649" w:rsidRPr="00EE69A0" w:rsidRDefault="00F36649" w:rsidP="00D02599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Дисциплин  и МДК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proofErr w:type="spellStart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производст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 xml:space="preserve">. практики / </w:t>
            </w:r>
            <w:proofErr w:type="spellStart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преддипл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. практика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72/144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proofErr w:type="spellStart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дифф</w:t>
            </w:r>
            <w:proofErr w:type="spellEnd"/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. зачетов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36649" w:rsidRPr="00EE69A0" w:rsidTr="00EE69A0">
        <w:trPr>
          <w:cantSplit/>
          <w:trHeight w:val="39"/>
        </w:trPr>
        <w:tc>
          <w:tcPr>
            <w:tcW w:w="49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F3664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1C67B1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649" w:rsidRPr="00EE69A0" w:rsidRDefault="00064199" w:rsidP="00F366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01DA6" w:rsidRPr="00EE69A0" w:rsidRDefault="00001DA6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8A245E" w:rsidRPr="00EE69A0" w:rsidRDefault="008A245E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8A245E" w:rsidRDefault="008A245E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w w:val="90"/>
          <w:sz w:val="24"/>
          <w:szCs w:val="24"/>
          <w:lang w:eastAsia="ru-RU"/>
        </w:rPr>
      </w:pPr>
    </w:p>
    <w:p w:rsidR="003D0705" w:rsidRDefault="003D0705" w:rsidP="002B1A7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</w:p>
    <w:p w:rsidR="003D0705" w:rsidRDefault="003D0705" w:rsidP="002B1A7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</w:p>
    <w:p w:rsidR="002B1A75" w:rsidRPr="002B1A75" w:rsidRDefault="002B1A75" w:rsidP="002B1A7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B1A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3. Перечень кабинетов, лабораторий, мастерских   и других помещений</w:t>
      </w:r>
    </w:p>
    <w:p w:rsidR="002B1A75" w:rsidRPr="002B1A75" w:rsidRDefault="002B1A75" w:rsidP="002B1A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01DA6" w:rsidRDefault="002B1A75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CA4D0" wp14:editId="723B9A86">
            <wp:extent cx="6152515" cy="38271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48" w:rsidRPr="00EE69A0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96741" wp14:editId="6D6AF6E9">
            <wp:extent cx="6151418" cy="125878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856"/>
                    <a:stretch/>
                  </pic:blipFill>
                  <pic:spPr bwMode="auto">
                    <a:xfrm>
                      <a:off x="0" y="0"/>
                      <a:ext cx="6152515" cy="125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DA6" w:rsidRPr="00EE69A0" w:rsidRDefault="00001DA6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</w:p>
    <w:p w:rsidR="00001DA6" w:rsidRPr="00EE69A0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85BDE5" wp14:editId="2BD2DF1F">
            <wp:extent cx="6151418" cy="2124484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5624"/>
                    <a:stretch/>
                  </pic:blipFill>
                  <pic:spPr bwMode="auto">
                    <a:xfrm>
                      <a:off x="0" y="0"/>
                      <a:ext cx="6152515" cy="212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DA6" w:rsidRPr="00EE69A0" w:rsidRDefault="00001DA6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  <w:lang w:eastAsia="ru-RU"/>
        </w:rPr>
      </w:pPr>
    </w:p>
    <w:p w:rsidR="003D0705" w:rsidRDefault="003D0705" w:rsidP="003F6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</w:p>
    <w:p w:rsidR="00001DA6" w:rsidRDefault="00001DA6" w:rsidP="003F6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>4.Пояснительная записка</w:t>
      </w:r>
    </w:p>
    <w:p w:rsidR="003D0705" w:rsidRPr="00D02599" w:rsidRDefault="003D0705" w:rsidP="003F6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</w:p>
    <w:p w:rsidR="005E5622" w:rsidRPr="00D02599" w:rsidRDefault="005E5622" w:rsidP="005E5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>Рабочие</w:t>
      </w:r>
      <w:r w:rsidR="00001DA6"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 xml:space="preserve"> </w:t>
      </w:r>
      <w:r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>профессии</w:t>
      </w:r>
      <w:r w:rsidR="00001DA6"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 xml:space="preserve"> </w:t>
      </w:r>
      <w:r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 xml:space="preserve">«Оператор станков с программным управлением, </w:t>
      </w:r>
    </w:p>
    <w:p w:rsidR="00001DA6" w:rsidRDefault="005E5622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>Станочник широкого профиля</w:t>
      </w:r>
      <w:r w:rsidR="00001DA6" w:rsidRPr="00D02599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  <w:t>»</w:t>
      </w:r>
    </w:p>
    <w:p w:rsidR="003F6148" w:rsidRDefault="003F6148" w:rsidP="00001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4"/>
          <w:lang w:eastAsia="ru-RU"/>
        </w:rPr>
      </w:pPr>
    </w:p>
    <w:p w:rsidR="00001DA6" w:rsidRPr="003F6148" w:rsidRDefault="003F6148" w:rsidP="003F614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61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4.1. Нормативная база реализации ОПОП </w:t>
      </w:r>
    </w:p>
    <w:p w:rsidR="00001DA6" w:rsidRPr="00D02599" w:rsidRDefault="00001DA6" w:rsidP="002824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</w:pPr>
      <w:proofErr w:type="gramStart"/>
      <w:r w:rsidRPr="00D02599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Настоящий учебный план разработан  на основе Федерального государственного образовательного стандарта  среднего профессионального образования (далее – СПО), утвержденного приказом Министерства образования и</w:t>
      </w:r>
      <w:r w:rsidR="003F6148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 xml:space="preserve"> 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науки Российской Федерации № 350 от 18.04</w:t>
      </w:r>
      <w:r w:rsidR="003F6148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. 20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14</w:t>
      </w:r>
      <w:r w:rsidR="003F6148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г.,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 xml:space="preserve">    по специальности СПО  15.02.08</w:t>
      </w:r>
      <w:r w:rsidRPr="00D02599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 xml:space="preserve">  Технология </w:t>
      </w:r>
      <w:r w:rsidR="003F6148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машиностроения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 xml:space="preserve"> (</w:t>
      </w:r>
      <w:r w:rsidR="00282472" w:rsidRP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Зарегистрировано в Минюсте РФ 22 июля 2014 г.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 xml:space="preserve">, </w:t>
      </w:r>
      <w:r w:rsidR="00282472" w:rsidRPr="00282472"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  <w:t>Регистрационный N 33204</w:t>
      </w:r>
      <w:proofErr w:type="gramEnd"/>
    </w:p>
    <w:p w:rsidR="00001DA6" w:rsidRPr="00D02599" w:rsidRDefault="00001DA6" w:rsidP="00001D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А также следующих документов:</w:t>
      </w:r>
    </w:p>
    <w:p w:rsidR="00001DA6" w:rsidRPr="00D02599" w:rsidRDefault="00001DA6" w:rsidP="00001D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1.</w:t>
      </w: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ab/>
        <w:t>Устав СОГБОУ СПО «</w:t>
      </w:r>
      <w:proofErr w:type="spellStart"/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Сафоновский</w:t>
      </w:r>
      <w:proofErr w:type="spellEnd"/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 индустриально-технологический колледж».</w:t>
      </w:r>
    </w:p>
    <w:p w:rsidR="00001DA6" w:rsidRPr="00D02599" w:rsidRDefault="00001DA6" w:rsidP="00001D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2.</w:t>
      </w: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ab/>
        <w:t xml:space="preserve">Инструктивное письмо </w:t>
      </w:r>
      <w:proofErr w:type="spellStart"/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Минобрнауки</w:t>
      </w:r>
      <w:proofErr w:type="spellEnd"/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 России от 28.12.09 № 03-2672 «О разработке примерных основных образовательных программ профессионального образования»;</w:t>
      </w:r>
    </w:p>
    <w:p w:rsidR="00001DA6" w:rsidRPr="00D02599" w:rsidRDefault="00001DA6" w:rsidP="00B142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3.</w:t>
      </w: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ab/>
      </w:r>
      <w:bookmarkStart w:id="0" w:name="_GoBack"/>
      <w:bookmarkEnd w:id="0"/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</w:p>
    <w:p w:rsidR="00001DA6" w:rsidRPr="003F6148" w:rsidRDefault="003F6148" w:rsidP="003F61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w w:val="90"/>
          <w:sz w:val="28"/>
          <w:szCs w:val="28"/>
          <w:lang w:eastAsia="ru-RU"/>
        </w:rPr>
        <w:t>4.2.</w:t>
      </w:r>
      <w:r w:rsidR="00001DA6" w:rsidRPr="003F6148">
        <w:rPr>
          <w:rFonts w:ascii="Times New Roman" w:eastAsia="Times New Roman" w:hAnsi="Times New Roman" w:cs="Times New Roman"/>
          <w:b/>
          <w:iCs/>
          <w:color w:val="000000"/>
          <w:w w:val="90"/>
          <w:sz w:val="28"/>
          <w:szCs w:val="28"/>
          <w:lang w:eastAsia="ru-RU"/>
        </w:rPr>
        <w:t>Организация учебного процесса и режим занятий</w:t>
      </w:r>
      <w:r w:rsidR="00001DA6" w:rsidRPr="003F6148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: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lastRenderedPageBreak/>
        <w:t xml:space="preserve">1.Нормативный срок освоения основной профессиональной образовательной программы по специальности </w:t>
      </w:r>
      <w:r w:rsidR="00282472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СПО  15.02.08</w:t>
      </w:r>
      <w:r w:rsidR="003F6148" w:rsidRPr="001C2E5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 Технология машиностроения </w:t>
      </w:r>
      <w:r w:rsidRPr="001C2E5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при очн</w:t>
      </w:r>
      <w:r w:rsidR="001C2E5D" w:rsidRPr="001C2E5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ой форме обучения составляет 147 недель </w:t>
      </w:r>
      <w:r w:rsidRPr="001C2E5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согласно ФГОС</w:t>
      </w: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: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- теоретическое обучение, включая лабораторные и практические заняти</w:t>
      </w:r>
      <w:r w:rsidR="001C2E5D"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я, курсовое проектирование – 83</w:t>
      </w: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 недели;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- учебная </w:t>
      </w:r>
      <w:r w:rsidR="001C2E5D"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и производственная практика – 25 </w:t>
      </w: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недель;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- преддипломная практика – 4 недели;</w:t>
      </w:r>
    </w:p>
    <w:p w:rsidR="00001DA6" w:rsidRPr="001C2E5D" w:rsidRDefault="001C2E5D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- промежуточная аттестация – 6</w:t>
      </w:r>
      <w:r w:rsidR="00001DA6"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 недель;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- итоговая государственная аттестация – 6 недель;</w:t>
      </w:r>
    </w:p>
    <w:p w:rsidR="001C2E5D" w:rsidRPr="001C2E5D" w:rsidRDefault="001C2E5D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- каникулярное время – 23</w:t>
      </w:r>
      <w:r w:rsidR="00001DA6"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 недели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2 .  Учебный год начинается 1 сентября.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3.Продолжительность учебной недели – шестидневная.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4.</w:t>
      </w: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ab/>
        <w:t>Занятия сгруппированы парами, продолжительность одного урока в паре – 45 минут.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5. Максимальный объем обязательной аудиторной учебной нагрузки обучающихся при очной форме обучения составляет 36     академических часов в неделю.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6.Консультации   для   обучающихся   проводятся в объеме 100 часов на учебную</w:t>
      </w:r>
      <w:r w:rsidR="001C2E5D"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 группу на каждый учебный год.</w:t>
      </w: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 xml:space="preserve"> Формы проведения консультаций  -  групповые, устные</w:t>
      </w:r>
      <w:r w:rsidRPr="001C2E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1C2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7.Консультации к экзаменам, итоговой государственной аттестации проводятся по расписанию, составленному учебной частью. Даты и время индивидуальных консультаций определяет преподаватель самостоятельно, с учетом загруженности обучающихся. Время и место консультаций доводится до сведения учебной части, классных руководителей и обучающихся.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8.Количество экзаменов в каждом учебном году не должно превышать 8, а количество зачетов – 10.</w:t>
      </w:r>
    </w:p>
    <w:p w:rsidR="00001DA6" w:rsidRPr="001C2E5D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Формы и процедуры текущего контроля знаний регламентируются «Положением о  контроле знаний обучающихся ».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1C2E5D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8"/>
          <w:lang w:eastAsia="ru-RU"/>
        </w:rPr>
        <w:t>9.Итоговая аттестация по дисциплине осуществляется в виде зачета, дифференцированного зачета,   или экзамена. Экзамены предусмотрены в период экзаменационных сессий. В день сдачи экзамена обучающиеся освобождаются от других видов занятий. Зачет, дифференцированный зачёт  проводятся в пределах часов, отведенных на изучение дисциплины. Защита курсовой работы</w:t>
      </w: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 приводится отдельно за пределами часов, отведенных на ее выполнение.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10.Учебная практика (16 недель) и производственная практика (по профилю специальности) (12 недель) проводятся при освоении </w:t>
      </w:r>
      <w:proofErr w:type="gramStart"/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обучающимися</w:t>
      </w:r>
      <w:proofErr w:type="gramEnd"/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 профессиональных компетенций в рамках профессиональных модулей и реализуются концентрированно в несколько периодов. Практики проводятся на базе учебных лабораторий колледжа, а также на базе организаций, с которыми заключены соответствующие договоры. Аттестация по итогам учебной и производственной практики проводится в виде концентрированного дифференцированного зачёта с учетом (или на основании) результатов, подтвержденных документами с мест прохождения практики. По результатам практики обучающийся представляет отчёт и заполненный дневник по практикам.</w:t>
      </w:r>
    </w:p>
    <w:p w:rsidR="00001DA6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lastRenderedPageBreak/>
        <w:t>11.Преддипломная практика продолжительностью 4 недели проводится по окончании заключительного семестра на базе учебных лабораторий,  организаций, с которыми заключены договоры о проведении практик, а также организаций, предоставляющих рабочие места будущим выпускникам. Процедура аттестации по преддипломной практике аналогична процедуре аттестации по другим видам практики;</w:t>
      </w:r>
    </w:p>
    <w:p w:rsidR="001C2E5D" w:rsidRDefault="001C2E5D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12.</w:t>
      </w:r>
      <w:r w:rsidRPr="001C2E5D">
        <w:t xml:space="preserve"> 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В соответствии с Федеральным государственным образовательным стандартом среднего профессионального обр</w:t>
      </w:r>
      <w:r w:rsidR="00282472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азования по специальности 15.02.08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Технология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машиностроения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, обязательная ч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асть циклов ОПОП составляет 2088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часов обязательной учебной нагрузки при ма</w:t>
      </w:r>
      <w:r w:rsidR="00041AF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ксимальной учебной нагрузке 3132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часа.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Вариативная часть составляет 900 часов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обязательной учебной нагрузки при ма</w:t>
      </w:r>
      <w:r w:rsidR="00041AF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ксимальной учебной нагрузке 1350</w:t>
      </w:r>
      <w:r w:rsidRPr="001C2E5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 xml:space="preserve"> часов.</w:t>
      </w:r>
    </w:p>
    <w:p w:rsidR="00041AF9" w:rsidRPr="002D4304" w:rsidRDefault="002D4304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</w:pPr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13. </w:t>
      </w:r>
      <w:proofErr w:type="gramStart"/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По</w:t>
      </w:r>
      <w:proofErr w:type="gramEnd"/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 ОП.08 </w:t>
      </w:r>
      <w:proofErr w:type="gramStart"/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Технология</w:t>
      </w:r>
      <w:proofErr w:type="gramEnd"/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 машиностроения, ПМ.01</w:t>
      </w:r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ab/>
        <w:t xml:space="preserve">Разработка технологических процессов изготовления деталей машин  -    </w:t>
      </w:r>
      <w:r w:rsidR="00041AF9"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пр</w:t>
      </w:r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едусмотрено выполнение курсовых проектов (работ), которые  рассматриваю</w:t>
      </w:r>
      <w:r w:rsidR="00041AF9"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тся как вид учебной работы по  профессиональному модулю </w:t>
      </w:r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 и реализую</w:t>
      </w:r>
      <w:r w:rsidR="00041AF9"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тся в пред</w:t>
      </w:r>
      <w:r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>елах времени, отведенного на их</w:t>
      </w:r>
      <w:r w:rsidR="00041AF9" w:rsidRPr="002D4304">
        <w:rPr>
          <w:rFonts w:ascii="Times New Roman" w:eastAsia="Times New Roman" w:hAnsi="Times New Roman" w:cs="Times New Roman"/>
          <w:bCs/>
          <w:w w:val="90"/>
          <w:sz w:val="28"/>
          <w:szCs w:val="24"/>
          <w:lang w:eastAsia="ru-RU"/>
        </w:rPr>
        <w:t xml:space="preserve">  изучение.</w:t>
      </w:r>
    </w:p>
    <w:p w:rsidR="001C2E5D" w:rsidRDefault="00041AF9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14.</w:t>
      </w:r>
      <w:r w:rsidRPr="00041AF9">
        <w:t xml:space="preserve"> </w:t>
      </w:r>
      <w:r w:rsidRPr="00041AF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По дисциплине «Физическая культура» еженедельно предусмотрены 2 часа самостоятельной учебной нагрузки, включая игровые виды подготовки за счет различных форм внеаудиторных занятий в спортивных клубах и секциях.</w:t>
      </w:r>
    </w:p>
    <w:p w:rsidR="00041AF9" w:rsidRPr="00D02599" w:rsidRDefault="00041AF9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15.</w:t>
      </w:r>
      <w:r w:rsidRPr="00041AF9">
        <w:t xml:space="preserve"> </w:t>
      </w:r>
      <w:r w:rsidRPr="00041AF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Для подгрупп девушек 48 часов (70% учебного времени), отведенного на изучение основ военной службы, в рамках дисциплины «Безопасность жизнедеятельности» используется на освоение основ медицинских знаний.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12.Итоговая государственная аттестация состоит из аттестационных испытаний в виде защиты выпускной квалификационной работы, которая выполняется в форме дипломного проекта;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13.Тематика выпускных квалификационных работ определяется при разработке Программы итоговой государственной аттестации;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14.Защита выпускных квалификационных работ проводится на открытом заседании Государственной аттестационной комиссии;</w:t>
      </w:r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4"/>
          <w:lang w:eastAsia="ru-RU"/>
        </w:rPr>
        <w:t>15.Заседания Государственной аттестационной комиссии протоколируются.</w:t>
      </w:r>
    </w:p>
    <w:p w:rsidR="00001DA6" w:rsidRPr="00D02599" w:rsidRDefault="00001DA6" w:rsidP="003D07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</w:p>
    <w:p w:rsidR="00001DA6" w:rsidRPr="002D4304" w:rsidRDefault="002D4304" w:rsidP="002D4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4"/>
          <w:lang w:eastAsia="ru-RU"/>
        </w:rPr>
        <w:t xml:space="preserve">4.3. </w:t>
      </w:r>
      <w:r w:rsidR="00001DA6" w:rsidRPr="002D4304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4"/>
          <w:lang w:eastAsia="ru-RU"/>
        </w:rPr>
        <w:t>Формирование вариативной части ОПОП</w:t>
      </w:r>
    </w:p>
    <w:p w:rsidR="00001DA6" w:rsidRPr="00D02599" w:rsidRDefault="00001DA6" w:rsidP="00001D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</w:pP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</w:pPr>
      <w:proofErr w:type="gramStart"/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Вариативная часть ОПОП  использована на увеличение объема часов </w:t>
      </w:r>
      <w:r w:rsidR="006848B1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общепрофессиональных дисциплин и </w:t>
      </w:r>
      <w:r w:rsidRPr="00D02599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профессиональных модулей, для расширения и углубления подготовки, определяемой содержанием обязательной части</w:t>
      </w:r>
      <w:r w:rsidR="006848B1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, а так же на </w:t>
      </w:r>
      <w:r w:rsidR="006848B1" w:rsidRPr="006848B1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 основании  письма Департамента Смоленской области по образованию, науке и делам молодёжи от 13.05.2013г. № 2968 в учебный план включена дисциплина духовно-нравст</w:t>
      </w:r>
      <w:r w:rsidR="00234D55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венно</w:t>
      </w:r>
      <w:r w:rsidR="00023983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й направленности «Наши духовные ценности</w:t>
      </w:r>
      <w:r w:rsidR="006848B1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>» в объёме 32 часа.</w:t>
      </w:r>
      <w:r w:rsidR="006848B1" w:rsidRPr="006848B1">
        <w:rPr>
          <w:rFonts w:ascii="Times New Roman" w:eastAsia="Times New Roman" w:hAnsi="Times New Roman" w:cs="Times New Roman"/>
          <w:iCs/>
          <w:color w:val="000000"/>
          <w:w w:val="90"/>
          <w:sz w:val="28"/>
          <w:szCs w:val="24"/>
          <w:lang w:eastAsia="ru-RU"/>
        </w:rPr>
        <w:t xml:space="preserve"> </w:t>
      </w:r>
      <w:proofErr w:type="gramEnd"/>
    </w:p>
    <w:p w:rsidR="00001DA6" w:rsidRPr="00D02599" w:rsidRDefault="00001DA6" w:rsidP="003D0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384"/>
        <w:gridCol w:w="12049"/>
        <w:gridCol w:w="2181"/>
      </w:tblGrid>
      <w:tr w:rsidR="00001DA6" w:rsidRPr="00D02599" w:rsidTr="00ED1C17">
        <w:tc>
          <w:tcPr>
            <w:tcW w:w="1384" w:type="dxa"/>
          </w:tcPr>
          <w:p w:rsidR="00001DA6" w:rsidRPr="00D02599" w:rsidRDefault="00001DA6" w:rsidP="00001DA6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2049" w:type="dxa"/>
          </w:tcPr>
          <w:p w:rsidR="00001DA6" w:rsidRPr="00D02599" w:rsidRDefault="00001DA6" w:rsidP="00001DA6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</w:rPr>
            </w:pPr>
            <w:r w:rsidRPr="00D02599">
              <w:rPr>
                <w:rFonts w:ascii="Times New Roman" w:hAnsi="Times New Roman" w:cs="Times New Roman"/>
                <w:b/>
                <w:bCs/>
                <w:iCs/>
                <w:sz w:val="28"/>
                <w:szCs w:val="24"/>
              </w:rPr>
              <w:t>Вариативная часть циклов ОПОП</w:t>
            </w:r>
          </w:p>
        </w:tc>
        <w:tc>
          <w:tcPr>
            <w:tcW w:w="2181" w:type="dxa"/>
          </w:tcPr>
          <w:p w:rsidR="00001DA6" w:rsidRPr="00ED1C17" w:rsidRDefault="00ED1C17" w:rsidP="00001DA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D1C17">
              <w:rPr>
                <w:rFonts w:ascii="Times New Roman" w:hAnsi="Times New Roman" w:cs="Times New Roman"/>
                <w:b/>
                <w:sz w:val="28"/>
                <w:szCs w:val="24"/>
              </w:rPr>
              <w:t>ЧАСОВ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12049" w:type="dxa"/>
          </w:tcPr>
          <w:p w:rsidR="00ED1C17" w:rsidRPr="00EE69A0" w:rsidRDefault="00023983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духовные ценности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32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22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22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23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Процессы формообразования и инструменты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23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Технологическое оборудование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25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23</w:t>
            </w:r>
          </w:p>
        </w:tc>
      </w:tr>
      <w:tr w:rsidR="00ED1C17" w:rsidRPr="00D02599" w:rsidTr="00ED1C17">
        <w:tc>
          <w:tcPr>
            <w:tcW w:w="1384" w:type="dxa"/>
            <w:vAlign w:val="center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Технологическая оснастка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24</w:t>
            </w:r>
          </w:p>
        </w:tc>
      </w:tr>
      <w:tr w:rsidR="00ED1C17" w:rsidRPr="00D02599" w:rsidTr="00ED1C17">
        <w:tc>
          <w:tcPr>
            <w:tcW w:w="1384" w:type="dxa"/>
            <w:vAlign w:val="center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Программирование для автоматизированного оборудования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25</w:t>
            </w:r>
          </w:p>
        </w:tc>
      </w:tr>
      <w:tr w:rsidR="00ED1C17" w:rsidRPr="00D02599" w:rsidTr="00ED1C17">
        <w:tc>
          <w:tcPr>
            <w:tcW w:w="1384" w:type="dxa"/>
            <w:vAlign w:val="center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</w:t>
            </w:r>
          </w:p>
        </w:tc>
      </w:tr>
      <w:tr w:rsidR="00ED1C17" w:rsidRPr="00D02599" w:rsidTr="00ED1C17">
        <w:tc>
          <w:tcPr>
            <w:tcW w:w="1384" w:type="dxa"/>
            <w:vAlign w:val="center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Основы экономики  организации и правового обеспечения профессиональной деятельности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23</w:t>
            </w:r>
          </w:p>
        </w:tc>
      </w:tr>
      <w:tr w:rsidR="00ED1C17" w:rsidRPr="00D02599" w:rsidTr="00ED1C17">
        <w:tc>
          <w:tcPr>
            <w:tcW w:w="1384" w:type="dxa"/>
            <w:vAlign w:val="center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ОП.13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181" w:type="dxa"/>
          </w:tcPr>
          <w:p w:rsidR="00ED1C17" w:rsidRPr="00D02599" w:rsidRDefault="00ED1C17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20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технологических процессов изготовления деталей машин</w:t>
            </w:r>
          </w:p>
        </w:tc>
        <w:tc>
          <w:tcPr>
            <w:tcW w:w="2181" w:type="dxa"/>
          </w:tcPr>
          <w:p w:rsidR="00ED1C17" w:rsidRPr="00D02599" w:rsidRDefault="00242E15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168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Cs/>
                <w:sz w:val="24"/>
                <w:szCs w:val="24"/>
              </w:rPr>
              <w:t>МДК.01.01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Технологические процессы изготовления деталей машин</w:t>
            </w:r>
          </w:p>
        </w:tc>
        <w:tc>
          <w:tcPr>
            <w:tcW w:w="2181" w:type="dxa"/>
          </w:tcPr>
          <w:p w:rsidR="00ED1C17" w:rsidRPr="002D4304" w:rsidRDefault="00242E15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8</w:t>
            </w:r>
            <w:r w:rsidR="00ED1C17"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Cs/>
                <w:sz w:val="24"/>
                <w:szCs w:val="24"/>
              </w:rPr>
              <w:t>МДК.01.02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Системы автоматизированного проектирования и программирования в машиностроении</w:t>
            </w:r>
          </w:p>
        </w:tc>
        <w:tc>
          <w:tcPr>
            <w:tcW w:w="2181" w:type="dxa"/>
          </w:tcPr>
          <w:p w:rsidR="00ED1C17" w:rsidRPr="002D4304" w:rsidRDefault="00242E15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88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</w:t>
            </w: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 организации производственной деятельности  структурного подразделения</w:t>
            </w:r>
          </w:p>
        </w:tc>
        <w:tc>
          <w:tcPr>
            <w:tcW w:w="2181" w:type="dxa"/>
          </w:tcPr>
          <w:p w:rsidR="00ED1C17" w:rsidRPr="00D02599" w:rsidRDefault="00242E15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70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E69A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МДК.02.01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организация работы структурного подразделения  </w:t>
            </w:r>
          </w:p>
        </w:tc>
        <w:tc>
          <w:tcPr>
            <w:tcW w:w="2181" w:type="dxa"/>
          </w:tcPr>
          <w:p w:rsidR="00ED1C17" w:rsidRPr="002D4304" w:rsidRDefault="00242E15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70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во внедре</w:t>
            </w: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>нии технологических процессов изготовления деталей машин и осуществление технического контроля.</w:t>
            </w:r>
          </w:p>
        </w:tc>
        <w:tc>
          <w:tcPr>
            <w:tcW w:w="2181" w:type="dxa"/>
          </w:tcPr>
          <w:p w:rsidR="00ED1C17" w:rsidRPr="00D02599" w:rsidRDefault="00242E15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160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Реализация технологических процессов изготовления деталей</w:t>
            </w:r>
          </w:p>
        </w:tc>
        <w:tc>
          <w:tcPr>
            <w:tcW w:w="2181" w:type="dxa"/>
          </w:tcPr>
          <w:p w:rsidR="00ED1C17" w:rsidRPr="002D4304" w:rsidRDefault="00242E15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80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Контроль соответствия качества деталей требованиям технической документации</w:t>
            </w:r>
          </w:p>
        </w:tc>
        <w:tc>
          <w:tcPr>
            <w:tcW w:w="2181" w:type="dxa"/>
          </w:tcPr>
          <w:p w:rsidR="00ED1C17" w:rsidRPr="002D4304" w:rsidRDefault="00242E15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80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работ по профессиям рабочих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Оператор станков с программным управлением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EE69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Станочник широкого профиля </w:t>
            </w:r>
          </w:p>
          <w:p w:rsidR="00ED1C17" w:rsidRPr="00EE69A0" w:rsidRDefault="00ED1C17" w:rsidP="00ED1C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1" w:type="dxa"/>
          </w:tcPr>
          <w:p w:rsidR="00ED1C17" w:rsidRPr="00D02599" w:rsidRDefault="002D4304" w:rsidP="00ED1C1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180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Технология металлообработки на металлорежущих станках с программным управлением</w:t>
            </w:r>
          </w:p>
        </w:tc>
        <w:tc>
          <w:tcPr>
            <w:tcW w:w="2181" w:type="dxa"/>
          </w:tcPr>
          <w:p w:rsidR="00ED1C17" w:rsidRPr="002D4304" w:rsidRDefault="002D4304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90</w:t>
            </w:r>
          </w:p>
        </w:tc>
      </w:tr>
      <w:tr w:rsidR="00ED1C17" w:rsidRPr="00D02599" w:rsidTr="00ED1C17">
        <w:tc>
          <w:tcPr>
            <w:tcW w:w="1384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МДК.04.02</w:t>
            </w:r>
          </w:p>
        </w:tc>
        <w:tc>
          <w:tcPr>
            <w:tcW w:w="12049" w:type="dxa"/>
          </w:tcPr>
          <w:p w:rsidR="00ED1C17" w:rsidRPr="00EE69A0" w:rsidRDefault="00ED1C17" w:rsidP="00ED1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9A0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на металлорежущих станках</w:t>
            </w:r>
          </w:p>
        </w:tc>
        <w:tc>
          <w:tcPr>
            <w:tcW w:w="2181" w:type="dxa"/>
          </w:tcPr>
          <w:p w:rsidR="00ED1C17" w:rsidRPr="002D4304" w:rsidRDefault="002D4304" w:rsidP="00ED1C1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D4304">
              <w:rPr>
                <w:rFonts w:ascii="Times New Roman" w:hAnsi="Times New Roman" w:cs="Times New Roman"/>
                <w:bCs/>
                <w:sz w:val="28"/>
                <w:szCs w:val="24"/>
              </w:rPr>
              <w:t>90</w:t>
            </w:r>
          </w:p>
        </w:tc>
      </w:tr>
    </w:tbl>
    <w:p w:rsidR="00001DA6" w:rsidRPr="00D02599" w:rsidRDefault="00001DA6" w:rsidP="00001DA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01DA6" w:rsidRPr="003D0705" w:rsidRDefault="006848B1" w:rsidP="003D0705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4.4. </w:t>
      </w:r>
      <w:r w:rsidR="00001DA6" w:rsidRPr="006848B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Порядок аттестации </w:t>
      </w:r>
      <w:proofErr w:type="gramStart"/>
      <w:r w:rsidR="00001DA6" w:rsidRPr="006848B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обучающихся</w:t>
      </w:r>
      <w:proofErr w:type="gramEnd"/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ab/>
        <w:t xml:space="preserve"> Промежуточная аттестация проводится в форме экзаменов, зачетов, дифференцированных зачетов. 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 аттестация в форме экзамена проводится   в день, освобожденный от других форм учебной нагрузки.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Количество экзаменов в каждом учебном году не должно превышать 8, а количество зачетов – 10.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Аттестация по итогам производственной практики проводится на основании результатов, подтвержденных документами соответствующих организаций.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Обязательной формой промежуточной аттестации по професс</w:t>
      </w:r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иональным модулям  является  </w:t>
      </w:r>
      <w:proofErr w:type="gramStart"/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Э(</w:t>
      </w:r>
      <w:proofErr w:type="gramEnd"/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-  (экзамен (квалификационный). Экзамен (квалификационный) проверяет готовность обучающегося к выполнению указанного вида профессиональной деятельности и  </w:t>
      </w:r>
      <w:proofErr w:type="spellStart"/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сформированность</w:t>
      </w:r>
      <w:proofErr w:type="spellEnd"/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у него компетенций, определенных в разделе «Требования к результатам освоения ОПОП»  ФГОС СПО. 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Экзамен (квалификационный)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работодателей. Условием допуска к экзамену (квалификационному) является успешное освоение обучающимися всех элементов программы профессионального модуля – МДК и предусмотренных практик.</w:t>
      </w:r>
    </w:p>
    <w:p w:rsidR="006848B1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дисциплинам  Общего гуманитарного  и социаль</w:t>
      </w:r>
      <w:r w:rsidR="006848B1" w:rsidRP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но-экономический цикл</w:t>
      </w:r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а –История и</w:t>
      </w:r>
      <w:proofErr w:type="gramStart"/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</w:t>
      </w:r>
      <w:proofErr w:type="gramEnd"/>
      <w:r w:rsid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>аши духовные ценности  проводится комплексный дифференцированный зачет.</w:t>
      </w:r>
    </w:p>
    <w:p w:rsidR="006848B1" w:rsidRDefault="006848B1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дисциплинам Математического  и общего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естественно-научного</w:t>
      </w:r>
      <w:proofErr w:type="gramEnd"/>
      <w:r w:rsidRPr="006848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цикл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- Математика и Информатика предусмотрен комплексный экзамен. </w:t>
      </w:r>
    </w:p>
    <w:p w:rsidR="00B14781" w:rsidRDefault="00B14781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дисциплинам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общепрофессионального цикла  -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Процессы формообразования и </w:t>
      </w:r>
      <w:proofErr w:type="gramStart"/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инструменты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и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Технологическое оборудование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предусмотрен комплексный экзамен.</w:t>
      </w:r>
    </w:p>
    <w:p w:rsidR="00B14781" w:rsidRDefault="00B14781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 междисциплинарным курсам ПМ.04 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Выполнение работ по профессиям рабочих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 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Оператор станков с программным управлением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Станочник широкого профиля</w:t>
      </w:r>
      <w:r w:rsid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МДК 04.01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Технология металлообработки на металлорежущих ст</w:t>
      </w:r>
      <w:r w:rsid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анках с программным управлением   и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МДК 04.02  </w:t>
      </w:r>
      <w:r w:rsidRPr="00B14781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Технология обработки на металлорежущих станках</w:t>
      </w:r>
      <w:r w:rsid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- </w:t>
      </w:r>
      <w:r w:rsidR="00C87A14" w:rsidRP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предусмотрен комплексный экзамен.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учебной и производственной практикам профессиональных модулей </w:t>
      </w:r>
    </w:p>
    <w:p w:rsidR="00001DA6" w:rsidRPr="00D02599" w:rsidRDefault="00C87A14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ПМ.01</w:t>
      </w:r>
      <w:r w:rsidRPr="00C87A14">
        <w:t xml:space="preserve"> </w:t>
      </w:r>
      <w:r w:rsidRP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Разработка технологических процессов изготовления деталей машин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                                                                                           ПМ.02</w:t>
      </w:r>
      <w:r w:rsidRPr="00C87A14">
        <w:t xml:space="preserve"> </w:t>
      </w:r>
      <w:r w:rsidRP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организации производственной деятельности  структурного подразделения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ПМ.03</w:t>
      </w:r>
      <w:r w:rsidRPr="00C87A14">
        <w:t xml:space="preserve"> </w:t>
      </w:r>
      <w:r w:rsidRP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во внедрении технологических процессов изготовления деталей машин и осущ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ествление технического контроля,</w:t>
      </w:r>
      <w:r w:rsidR="003D07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ПМ.04</w:t>
      </w:r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C87A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Выполнение работ по профессиям рабочих                   Оператор станков с программным управлением         Станочник широкого профиля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проводятся комплексные дифференцированные зачёты</w:t>
      </w:r>
      <w:proofErr w:type="gramStart"/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.</w:t>
      </w:r>
      <w:proofErr w:type="gramEnd"/>
      <w:r w:rsidR="00001DA6"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Форма итоговой аттестации – защита дипломной работы. На подготовку и выполнение дипломной работы предусмотрено 4 недели, на защиту</w:t>
      </w:r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2 недели учебного времени в 6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>-м семестре. До защиты дипломной работы допускаются обучающиеся полностью освоившие основную профессиональную образовательную программу.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01DA6" w:rsidRPr="003D0705" w:rsidRDefault="003D0705" w:rsidP="003D0705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4.5. </w:t>
      </w:r>
      <w:r w:rsidR="00001DA6" w:rsidRPr="003D07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Другое</w:t>
      </w:r>
    </w:p>
    <w:p w:rsidR="00001DA6" w:rsidRPr="00D02599" w:rsidRDefault="00001DA6" w:rsidP="003D0705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Для качественного освоения обучающимися</w:t>
      </w:r>
      <w:r w:rsidR="002824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ОПОП  по специальности  15.02.08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Технология</w:t>
      </w:r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машиностроения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образовательное учреждение заключает договора с предприятиями и орг</w:t>
      </w:r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анизациями  города и области:</w:t>
      </w:r>
      <w:r w:rsidRPr="00D0259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ОАО Авангард, </w:t>
      </w:r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ОАО Электромашиностроительный завод, ОАО </w:t>
      </w:r>
      <w:proofErr w:type="spellStart"/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Теплоконтроль</w:t>
      </w:r>
      <w:proofErr w:type="spellEnd"/>
      <w:r w:rsidR="00BD24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др.</w:t>
      </w:r>
    </w:p>
    <w:p w:rsidR="00001DA6" w:rsidRPr="00D02599" w:rsidRDefault="00001DA6" w:rsidP="00001DA6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500A8" w:rsidRPr="00D02599" w:rsidRDefault="006500A8">
      <w:pPr>
        <w:rPr>
          <w:rFonts w:ascii="Times New Roman" w:hAnsi="Times New Roman" w:cs="Times New Roman"/>
          <w:sz w:val="28"/>
          <w:szCs w:val="24"/>
        </w:rPr>
      </w:pPr>
    </w:p>
    <w:sectPr w:rsidR="006500A8" w:rsidRPr="00D02599" w:rsidSect="003D0705">
      <w:headerReference w:type="default" r:id="rId11"/>
      <w:pgSz w:w="16838" w:h="11906" w:orient="landscape"/>
      <w:pgMar w:top="567" w:right="720" w:bottom="567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D17" w:rsidRDefault="003E7D17">
      <w:pPr>
        <w:spacing w:after="0" w:line="240" w:lineRule="auto"/>
      </w:pPr>
      <w:r>
        <w:separator/>
      </w:r>
    </w:p>
  </w:endnote>
  <w:endnote w:type="continuationSeparator" w:id="0">
    <w:p w:rsidR="003E7D17" w:rsidRDefault="003E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D17" w:rsidRDefault="003E7D17">
      <w:pPr>
        <w:spacing w:after="0" w:line="240" w:lineRule="auto"/>
      </w:pPr>
      <w:r>
        <w:separator/>
      </w:r>
    </w:p>
  </w:footnote>
  <w:footnote w:type="continuationSeparator" w:id="0">
    <w:p w:rsidR="003E7D17" w:rsidRDefault="003E7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983" w:rsidRDefault="00023983">
    <w:pPr>
      <w:pStyle w:val="11"/>
    </w:pPr>
  </w:p>
  <w:p w:rsidR="00023983" w:rsidRDefault="00023983"/>
  <w:p w:rsidR="00023983" w:rsidRDefault="000239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42235"/>
    <w:multiLevelType w:val="hybridMultilevel"/>
    <w:tmpl w:val="AEE29E3C"/>
    <w:lvl w:ilvl="0" w:tplc="6AEAFD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2">
    <w:nsid w:val="18F409B7"/>
    <w:multiLevelType w:val="hybridMultilevel"/>
    <w:tmpl w:val="1F9E7B4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C13731"/>
    <w:multiLevelType w:val="hybridMultilevel"/>
    <w:tmpl w:val="6C80F5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8758F"/>
    <w:multiLevelType w:val="hybridMultilevel"/>
    <w:tmpl w:val="164A98E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551ED"/>
    <w:multiLevelType w:val="hybridMultilevel"/>
    <w:tmpl w:val="0010C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A3"/>
    <w:rsid w:val="00001DA6"/>
    <w:rsid w:val="0000449B"/>
    <w:rsid w:val="00023983"/>
    <w:rsid w:val="00035F4C"/>
    <w:rsid w:val="00041AF9"/>
    <w:rsid w:val="00046347"/>
    <w:rsid w:val="000611A4"/>
    <w:rsid w:val="00064199"/>
    <w:rsid w:val="001005AC"/>
    <w:rsid w:val="00110FC2"/>
    <w:rsid w:val="00153BD3"/>
    <w:rsid w:val="001C2E5D"/>
    <w:rsid w:val="001C67B1"/>
    <w:rsid w:val="00200372"/>
    <w:rsid w:val="0021532A"/>
    <w:rsid w:val="00234D55"/>
    <w:rsid w:val="00242E15"/>
    <w:rsid w:val="002528AC"/>
    <w:rsid w:val="00282472"/>
    <w:rsid w:val="002A27D2"/>
    <w:rsid w:val="002A461D"/>
    <w:rsid w:val="002B1A75"/>
    <w:rsid w:val="002D4304"/>
    <w:rsid w:val="002D50B0"/>
    <w:rsid w:val="0034416C"/>
    <w:rsid w:val="003638B6"/>
    <w:rsid w:val="00393EB6"/>
    <w:rsid w:val="003D0705"/>
    <w:rsid w:val="003E7D17"/>
    <w:rsid w:val="003F3914"/>
    <w:rsid w:val="003F6148"/>
    <w:rsid w:val="00417A4A"/>
    <w:rsid w:val="00441174"/>
    <w:rsid w:val="00455923"/>
    <w:rsid w:val="004629A3"/>
    <w:rsid w:val="004C39B3"/>
    <w:rsid w:val="005278CA"/>
    <w:rsid w:val="0059276A"/>
    <w:rsid w:val="005E5622"/>
    <w:rsid w:val="006004D9"/>
    <w:rsid w:val="00626C2A"/>
    <w:rsid w:val="00644D9D"/>
    <w:rsid w:val="006500A8"/>
    <w:rsid w:val="006848B1"/>
    <w:rsid w:val="00696653"/>
    <w:rsid w:val="006A2FCF"/>
    <w:rsid w:val="006A6CA5"/>
    <w:rsid w:val="006C1125"/>
    <w:rsid w:val="006D1D5D"/>
    <w:rsid w:val="006D50E8"/>
    <w:rsid w:val="007377F9"/>
    <w:rsid w:val="007455E7"/>
    <w:rsid w:val="0078095B"/>
    <w:rsid w:val="00793E39"/>
    <w:rsid w:val="007E4ECC"/>
    <w:rsid w:val="0087730B"/>
    <w:rsid w:val="0089143B"/>
    <w:rsid w:val="008A245E"/>
    <w:rsid w:val="008E0CD4"/>
    <w:rsid w:val="009A302B"/>
    <w:rsid w:val="00A008FE"/>
    <w:rsid w:val="00AA0938"/>
    <w:rsid w:val="00B14221"/>
    <w:rsid w:val="00B14781"/>
    <w:rsid w:val="00B75258"/>
    <w:rsid w:val="00B80AB1"/>
    <w:rsid w:val="00BB26D9"/>
    <w:rsid w:val="00BD242C"/>
    <w:rsid w:val="00C87A14"/>
    <w:rsid w:val="00CA2B2E"/>
    <w:rsid w:val="00D02599"/>
    <w:rsid w:val="00D06B0B"/>
    <w:rsid w:val="00D85841"/>
    <w:rsid w:val="00DB3E3C"/>
    <w:rsid w:val="00E27298"/>
    <w:rsid w:val="00E76011"/>
    <w:rsid w:val="00ED1C17"/>
    <w:rsid w:val="00EE69A0"/>
    <w:rsid w:val="00F0421B"/>
    <w:rsid w:val="00F139DE"/>
    <w:rsid w:val="00F25851"/>
    <w:rsid w:val="00F36649"/>
    <w:rsid w:val="00F607E7"/>
    <w:rsid w:val="00F6427E"/>
    <w:rsid w:val="00F9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1DA6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001DA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001DA6"/>
    <w:rPr>
      <w:rFonts w:ascii="Tahoma" w:eastAsia="Calibri" w:hAnsi="Tahoma" w:cs="Tahoma"/>
      <w:sz w:val="16"/>
      <w:szCs w:val="16"/>
      <w:lang w:eastAsia="en-US"/>
    </w:rPr>
  </w:style>
  <w:style w:type="paragraph" w:customStyle="1" w:styleId="11">
    <w:name w:val="Верхний колонтитул1"/>
    <w:basedOn w:val="a"/>
    <w:next w:val="a5"/>
    <w:link w:val="a6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1"/>
    <w:uiPriority w:val="99"/>
    <w:rsid w:val="00001DA6"/>
  </w:style>
  <w:style w:type="paragraph" w:customStyle="1" w:styleId="12">
    <w:name w:val="Нижний колонтитул1"/>
    <w:basedOn w:val="a"/>
    <w:next w:val="a7"/>
    <w:link w:val="a8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2"/>
    <w:uiPriority w:val="99"/>
    <w:rsid w:val="00001DA6"/>
  </w:style>
  <w:style w:type="table" w:customStyle="1" w:styleId="13">
    <w:name w:val="Сетка таблицы1"/>
    <w:basedOn w:val="a1"/>
    <w:next w:val="a9"/>
    <w:uiPriority w:val="59"/>
    <w:rsid w:val="00001DA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a"/>
    <w:uiPriority w:val="34"/>
    <w:qFormat/>
    <w:rsid w:val="00001DA6"/>
    <w:pPr>
      <w:ind w:left="720"/>
      <w:contextualSpacing/>
    </w:pPr>
    <w:rPr>
      <w:rFonts w:eastAsia="Times New Roman"/>
      <w:lang w:eastAsia="ru-RU"/>
    </w:rPr>
  </w:style>
  <w:style w:type="paragraph" w:styleId="a3">
    <w:name w:val="Balloon Text"/>
    <w:basedOn w:val="a"/>
    <w:link w:val="15"/>
    <w:uiPriority w:val="99"/>
    <w:semiHidden/>
    <w:unhideWhenUsed/>
    <w:rsid w:val="0000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3"/>
    <w:uiPriority w:val="99"/>
    <w:semiHidden/>
    <w:rsid w:val="00001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16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5"/>
    <w:uiPriority w:val="99"/>
    <w:rsid w:val="00001DA6"/>
  </w:style>
  <w:style w:type="paragraph" w:styleId="a7">
    <w:name w:val="footer"/>
    <w:basedOn w:val="a"/>
    <w:link w:val="17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7"/>
    <w:uiPriority w:val="99"/>
    <w:rsid w:val="00001DA6"/>
  </w:style>
  <w:style w:type="table" w:styleId="a9">
    <w:name w:val="Table Grid"/>
    <w:basedOn w:val="a1"/>
    <w:uiPriority w:val="59"/>
    <w:rsid w:val="00001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01D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1DA6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001DA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001DA6"/>
    <w:rPr>
      <w:rFonts w:ascii="Tahoma" w:eastAsia="Calibri" w:hAnsi="Tahoma" w:cs="Tahoma"/>
      <w:sz w:val="16"/>
      <w:szCs w:val="16"/>
      <w:lang w:eastAsia="en-US"/>
    </w:rPr>
  </w:style>
  <w:style w:type="paragraph" w:customStyle="1" w:styleId="11">
    <w:name w:val="Верхний колонтитул1"/>
    <w:basedOn w:val="a"/>
    <w:next w:val="a5"/>
    <w:link w:val="a6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1"/>
    <w:uiPriority w:val="99"/>
    <w:rsid w:val="00001DA6"/>
  </w:style>
  <w:style w:type="paragraph" w:customStyle="1" w:styleId="12">
    <w:name w:val="Нижний колонтитул1"/>
    <w:basedOn w:val="a"/>
    <w:next w:val="a7"/>
    <w:link w:val="a8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12"/>
    <w:uiPriority w:val="99"/>
    <w:rsid w:val="00001DA6"/>
  </w:style>
  <w:style w:type="table" w:customStyle="1" w:styleId="13">
    <w:name w:val="Сетка таблицы1"/>
    <w:basedOn w:val="a1"/>
    <w:next w:val="a9"/>
    <w:uiPriority w:val="59"/>
    <w:rsid w:val="00001DA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a"/>
    <w:uiPriority w:val="34"/>
    <w:qFormat/>
    <w:rsid w:val="00001DA6"/>
    <w:pPr>
      <w:ind w:left="720"/>
      <w:contextualSpacing/>
    </w:pPr>
    <w:rPr>
      <w:rFonts w:eastAsia="Times New Roman"/>
      <w:lang w:eastAsia="ru-RU"/>
    </w:rPr>
  </w:style>
  <w:style w:type="paragraph" w:styleId="a3">
    <w:name w:val="Balloon Text"/>
    <w:basedOn w:val="a"/>
    <w:link w:val="15"/>
    <w:uiPriority w:val="99"/>
    <w:semiHidden/>
    <w:unhideWhenUsed/>
    <w:rsid w:val="0000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3"/>
    <w:uiPriority w:val="99"/>
    <w:semiHidden/>
    <w:rsid w:val="00001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16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5"/>
    <w:uiPriority w:val="99"/>
    <w:rsid w:val="00001DA6"/>
  </w:style>
  <w:style w:type="paragraph" w:styleId="a7">
    <w:name w:val="footer"/>
    <w:basedOn w:val="a"/>
    <w:link w:val="17"/>
    <w:uiPriority w:val="99"/>
    <w:unhideWhenUsed/>
    <w:rsid w:val="00001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7"/>
    <w:uiPriority w:val="99"/>
    <w:rsid w:val="00001DA6"/>
  </w:style>
  <w:style w:type="table" w:styleId="a9">
    <w:name w:val="Table Grid"/>
    <w:basedOn w:val="a1"/>
    <w:uiPriority w:val="59"/>
    <w:rsid w:val="00001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01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2749</Words>
  <Characters>15673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КУВАЕВА</dc:creator>
  <cp:lastModifiedBy>КУВАЕВА</cp:lastModifiedBy>
  <cp:revision>23</cp:revision>
  <cp:lastPrinted>2016-06-15T12:40:00Z</cp:lastPrinted>
  <dcterms:created xsi:type="dcterms:W3CDTF">2013-01-23T07:15:00Z</dcterms:created>
  <dcterms:modified xsi:type="dcterms:W3CDTF">2018-09-18T11:05:00Z</dcterms:modified>
</cp:coreProperties>
</file>