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90E" w:rsidRPr="00DC290E" w:rsidRDefault="00DC290E" w:rsidP="00DC290E">
      <w:pPr>
        <w:spacing w:after="0" w:line="240" w:lineRule="auto"/>
        <w:ind w:left="10620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                                                        </w:t>
      </w:r>
    </w:p>
    <w:p w:rsidR="00DC290E" w:rsidRPr="00DC290E" w:rsidRDefault="00B30A81" w:rsidP="00B30A81">
      <w:pPr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6A70B6" wp14:editId="3C729BA8">
            <wp:extent cx="9114494" cy="231789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24139" cy="232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0E" w:rsidRPr="00DC290E" w:rsidRDefault="00DC290E" w:rsidP="00DC2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УЧЕБНЫЙ ПЛАН</w:t>
      </w:r>
    </w:p>
    <w:p w:rsidR="00DC290E" w:rsidRPr="00DC290E" w:rsidRDefault="00DC290E" w:rsidP="00DC2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</w:p>
    <w:p w:rsidR="00DC290E" w:rsidRPr="00DC290E" w:rsidRDefault="00DC290E" w:rsidP="00DC29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Смоленского областного  государственного бюджетного профессионального образовательного учреждения </w:t>
      </w:r>
    </w:p>
    <w:p w:rsidR="00DC290E" w:rsidRPr="00DC290E" w:rsidRDefault="00DC290E" w:rsidP="00DC290E">
      <w:pPr>
        <w:autoSpaceDE w:val="0"/>
        <w:autoSpaceDN w:val="0"/>
        <w:adjustRightInd w:val="0"/>
        <w:spacing w:after="0" w:line="180" w:lineRule="atLeast"/>
        <w:ind w:left="1416" w:firstLine="708"/>
        <w:jc w:val="center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«</w:t>
      </w:r>
      <w:proofErr w:type="spellStart"/>
      <w:r w:rsidRPr="00DC290E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Сафоновский</w:t>
      </w:r>
      <w:proofErr w:type="spellEnd"/>
      <w:r w:rsidRPr="00DC290E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 xml:space="preserve"> индустриально-технологический техникум»                                                                                                                              </w:t>
      </w:r>
      <w:r w:rsidRPr="00DC290E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по профессии среднего  профессионального образования 23.01.03.</w:t>
      </w:r>
      <w:proofErr w:type="gramStart"/>
      <w:r w:rsidRPr="00DC290E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(</w:t>
      </w:r>
      <w:r w:rsidRPr="00DC290E">
        <w:rPr>
          <w:rFonts w:ascii="Calibri" w:eastAsia="Times New Roman" w:hAnsi="Calibri" w:cs="Times New Roman"/>
          <w:lang w:eastAsia="ru-RU"/>
        </w:rPr>
        <w:t xml:space="preserve"> </w:t>
      </w:r>
      <w:proofErr w:type="gramEnd"/>
      <w:r w:rsidRPr="00DC290E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190631.01)   Автомеханик </w:t>
      </w:r>
    </w:p>
    <w:p w:rsidR="00DC290E" w:rsidRPr="00DC290E" w:rsidRDefault="00DC290E" w:rsidP="00DC290E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</w:p>
    <w:p w:rsidR="00DC290E" w:rsidRPr="00DC290E" w:rsidRDefault="00DC290E" w:rsidP="00DC290E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</w:p>
    <w:p w:rsidR="00DC290E" w:rsidRPr="00DC290E" w:rsidRDefault="00DC290E" w:rsidP="00B30A81">
      <w:pPr>
        <w:autoSpaceDE w:val="0"/>
        <w:autoSpaceDN w:val="0"/>
        <w:adjustRightInd w:val="0"/>
        <w:spacing w:after="0" w:line="180" w:lineRule="atLeast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bookmarkStart w:id="0" w:name="_GoBack"/>
      <w:bookmarkEnd w:id="0"/>
    </w:p>
    <w:p w:rsidR="00DC290E" w:rsidRPr="00DC290E" w:rsidRDefault="00DC290E" w:rsidP="00DC290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w w:val="90"/>
          <w:sz w:val="28"/>
          <w:szCs w:val="28"/>
          <w:lang w:eastAsia="ru-RU"/>
        </w:rPr>
      </w:pPr>
    </w:p>
    <w:p w:rsidR="00DC290E" w:rsidRPr="00DC290E" w:rsidRDefault="00DC290E" w:rsidP="00DC290E">
      <w:pPr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Квалификация: слесарь по ремонту автомобилей, водитель автомобиля, оператор заправочных станций.</w:t>
      </w:r>
    </w:p>
    <w:p w:rsidR="00DC290E" w:rsidRPr="00DC290E" w:rsidRDefault="00DC290E" w:rsidP="00DC290E">
      <w:pPr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Форма обучения – очная</w:t>
      </w:r>
    </w:p>
    <w:p w:rsidR="00DC290E" w:rsidRPr="00DC290E" w:rsidRDefault="00DC290E" w:rsidP="00DC290E">
      <w:pPr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Нормативный срок обучения – 2 года 10 мес.</w:t>
      </w:r>
    </w:p>
    <w:p w:rsidR="00DC290E" w:rsidRPr="00DC290E" w:rsidRDefault="00DC290E" w:rsidP="00DC2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на базе основного общего образования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8"/>
          <w:lang w:eastAsia="ru-RU"/>
        </w:rPr>
        <w:sectPr w:rsidR="00DC290E" w:rsidRPr="00DC290E" w:rsidSect="00961FEE">
          <w:headerReference w:type="default" r:id="rId9"/>
          <w:footerReference w:type="default" r:id="rId10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Сводные данные по бюджету времени (в неделях)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4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2415"/>
        <w:gridCol w:w="1182"/>
        <w:gridCol w:w="3147"/>
        <w:gridCol w:w="1701"/>
        <w:gridCol w:w="2835"/>
        <w:gridCol w:w="1764"/>
        <w:gridCol w:w="935"/>
      </w:tblGrid>
      <w:tr w:rsidR="00DC290E" w:rsidRPr="00DC290E" w:rsidTr="00961FEE">
        <w:trPr>
          <w:trHeight w:val="339"/>
          <w:jc w:val="center"/>
        </w:trPr>
        <w:tc>
          <w:tcPr>
            <w:tcW w:w="948" w:type="dxa"/>
            <w:vMerge w:val="restart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Курсы</w:t>
            </w:r>
          </w:p>
        </w:tc>
        <w:tc>
          <w:tcPr>
            <w:tcW w:w="2415" w:type="dxa"/>
            <w:vMerge w:val="restart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Обучение по дисциплинам</w:t>
            </w:r>
            <w:proofErr w:type="gramEnd"/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 междисциплинарным курсам</w:t>
            </w:r>
          </w:p>
        </w:tc>
        <w:tc>
          <w:tcPr>
            <w:tcW w:w="1182" w:type="dxa"/>
            <w:vMerge w:val="restart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3147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701" w:type="dxa"/>
            <w:vMerge w:val="restart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2835" w:type="dxa"/>
            <w:vMerge w:val="restart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(итоговая) аттестация</w:t>
            </w:r>
          </w:p>
        </w:tc>
        <w:tc>
          <w:tcPr>
            <w:tcW w:w="1764" w:type="dxa"/>
            <w:vMerge w:val="restart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Каникулы</w:t>
            </w:r>
          </w:p>
        </w:tc>
        <w:tc>
          <w:tcPr>
            <w:tcW w:w="935" w:type="dxa"/>
            <w:vMerge w:val="restart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(по курсам)</w:t>
            </w:r>
          </w:p>
        </w:tc>
      </w:tr>
      <w:tr w:rsidR="00DC290E" w:rsidRPr="00DC290E" w:rsidTr="00961FEE">
        <w:trPr>
          <w:jc w:val="center"/>
        </w:trPr>
        <w:tc>
          <w:tcPr>
            <w:tcW w:w="948" w:type="dxa"/>
            <w:vMerge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15" w:type="dxa"/>
            <w:vMerge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vMerge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47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 профилю профессии/специальности</w:t>
            </w:r>
          </w:p>
        </w:tc>
        <w:tc>
          <w:tcPr>
            <w:tcW w:w="1701" w:type="dxa"/>
            <w:vMerge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vMerge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C290E" w:rsidRPr="00DC290E" w:rsidTr="00961FEE">
        <w:trPr>
          <w:jc w:val="center"/>
        </w:trPr>
        <w:tc>
          <w:tcPr>
            <w:tcW w:w="948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15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8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147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835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76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35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</w:t>
            </w:r>
          </w:p>
        </w:tc>
      </w:tr>
      <w:tr w:rsidR="00DC290E" w:rsidRPr="00DC290E" w:rsidTr="00961FEE">
        <w:trPr>
          <w:jc w:val="center"/>
        </w:trPr>
        <w:tc>
          <w:tcPr>
            <w:tcW w:w="948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241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2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47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6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3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52</w:t>
            </w:r>
          </w:p>
        </w:tc>
      </w:tr>
      <w:tr w:rsidR="00DC290E" w:rsidRPr="00DC290E" w:rsidTr="00961FEE">
        <w:trPr>
          <w:jc w:val="center"/>
        </w:trPr>
        <w:tc>
          <w:tcPr>
            <w:tcW w:w="948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241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2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7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6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3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52</w:t>
            </w:r>
          </w:p>
        </w:tc>
      </w:tr>
      <w:tr w:rsidR="00DC290E" w:rsidRPr="00DC290E" w:rsidTr="00961FEE">
        <w:trPr>
          <w:jc w:val="center"/>
        </w:trPr>
        <w:tc>
          <w:tcPr>
            <w:tcW w:w="948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2415" w:type="dxa"/>
          </w:tcPr>
          <w:p w:rsidR="00DC290E" w:rsidRPr="00DC290E" w:rsidRDefault="00961FE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2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147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45</w:t>
            </w:r>
          </w:p>
        </w:tc>
      </w:tr>
      <w:tr w:rsidR="00DC290E" w:rsidRPr="00DC290E" w:rsidTr="00961FEE">
        <w:trPr>
          <w:jc w:val="center"/>
        </w:trPr>
        <w:tc>
          <w:tcPr>
            <w:tcW w:w="948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415" w:type="dxa"/>
          </w:tcPr>
          <w:p w:rsidR="00DC290E" w:rsidRPr="00DC290E" w:rsidRDefault="00961FE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2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47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3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147</w:t>
            </w:r>
          </w:p>
        </w:tc>
      </w:tr>
    </w:tbl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Pr="00DC29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План учебного процесса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3452"/>
        <w:gridCol w:w="401"/>
        <w:gridCol w:w="403"/>
        <w:gridCol w:w="73"/>
        <w:gridCol w:w="332"/>
        <w:gridCol w:w="379"/>
        <w:gridCol w:w="25"/>
        <w:gridCol w:w="404"/>
        <w:gridCol w:w="405"/>
        <w:gridCol w:w="854"/>
        <w:gridCol w:w="853"/>
        <w:gridCol w:w="995"/>
        <w:gridCol w:w="996"/>
        <w:gridCol w:w="995"/>
        <w:gridCol w:w="857"/>
        <w:gridCol w:w="855"/>
        <w:gridCol w:w="19"/>
        <w:gridCol w:w="858"/>
        <w:gridCol w:w="855"/>
        <w:gridCol w:w="958"/>
      </w:tblGrid>
      <w:tr w:rsidR="00DC290E" w:rsidRPr="00DC290E" w:rsidTr="00961FEE">
        <w:trPr>
          <w:cantSplit/>
          <w:trHeight w:val="859"/>
        </w:trPr>
        <w:tc>
          <w:tcPr>
            <w:tcW w:w="1191" w:type="dxa"/>
            <w:vMerge w:val="restart"/>
            <w:textDirection w:val="btLr"/>
          </w:tcPr>
          <w:p w:rsidR="00DC290E" w:rsidRPr="00DC290E" w:rsidRDefault="00DC290E" w:rsidP="00DC29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3452" w:type="dxa"/>
            <w:vMerge w:val="restart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422" w:type="dxa"/>
            <w:gridSpan w:val="8"/>
            <w:vMerge w:val="restart"/>
            <w:textDirection w:val="btLr"/>
          </w:tcPr>
          <w:p w:rsidR="00DC290E" w:rsidRPr="00DC290E" w:rsidRDefault="00DC290E" w:rsidP="00DC29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  <w:tc>
          <w:tcPr>
            <w:tcW w:w="3698" w:type="dxa"/>
            <w:gridSpan w:val="4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(час.)</w:t>
            </w:r>
          </w:p>
        </w:tc>
        <w:tc>
          <w:tcPr>
            <w:tcW w:w="5397" w:type="dxa"/>
            <w:gridSpan w:val="7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обязательной аудиторной нагрузки по курсам 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семестрам/триместрам (час</w:t>
            </w: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DC2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DC29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семестр/триместр)</w:t>
            </w: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Merge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52" w:type="dxa"/>
            <w:vMerge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gridSpan w:val="8"/>
            <w:vMerge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extDirection w:val="btLr"/>
          </w:tcPr>
          <w:p w:rsidR="00DC290E" w:rsidRPr="00DC290E" w:rsidRDefault="00DC290E" w:rsidP="00DC29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</w:t>
            </w:r>
          </w:p>
        </w:tc>
        <w:tc>
          <w:tcPr>
            <w:tcW w:w="853" w:type="dxa"/>
            <w:vMerge w:val="restart"/>
            <w:textDirection w:val="btLr"/>
          </w:tcPr>
          <w:p w:rsidR="00DC290E" w:rsidRPr="00DC290E" w:rsidRDefault="00DC290E" w:rsidP="00DC29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учебная работа </w:t>
            </w:r>
          </w:p>
        </w:tc>
        <w:tc>
          <w:tcPr>
            <w:tcW w:w="1991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</w:t>
            </w:r>
          </w:p>
        </w:tc>
        <w:tc>
          <w:tcPr>
            <w:tcW w:w="1852" w:type="dxa"/>
            <w:gridSpan w:val="2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874" w:type="dxa"/>
            <w:gridSpan w:val="2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2671" w:type="dxa"/>
            <w:gridSpan w:val="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курс</w:t>
            </w:r>
          </w:p>
        </w:tc>
      </w:tr>
      <w:tr w:rsidR="00DC290E" w:rsidRPr="00DC290E" w:rsidTr="00961FEE">
        <w:trPr>
          <w:cantSplit/>
          <w:trHeight w:val="2148"/>
        </w:trPr>
        <w:tc>
          <w:tcPr>
            <w:tcW w:w="1191" w:type="dxa"/>
            <w:vMerge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52" w:type="dxa"/>
            <w:vMerge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gridSpan w:val="8"/>
            <w:vMerge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Merge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extDirection w:val="btLr"/>
          </w:tcPr>
          <w:p w:rsidR="00DC290E" w:rsidRPr="00DC290E" w:rsidRDefault="00DC290E" w:rsidP="00DC29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занятий</w:t>
            </w:r>
          </w:p>
        </w:tc>
        <w:tc>
          <w:tcPr>
            <w:tcW w:w="996" w:type="dxa"/>
            <w:textDirection w:val="btLr"/>
          </w:tcPr>
          <w:p w:rsidR="00DC290E" w:rsidRPr="00DC290E" w:rsidRDefault="00DC290E" w:rsidP="00DC29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т. ч. лаб.  и </w:t>
            </w: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занятий</w:t>
            </w:r>
          </w:p>
        </w:tc>
        <w:tc>
          <w:tcPr>
            <w:tcW w:w="99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сем.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 час.</w:t>
            </w:r>
          </w:p>
        </w:tc>
        <w:tc>
          <w:tcPr>
            <w:tcW w:w="857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сем.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828 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час.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сем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 час.</w:t>
            </w:r>
          </w:p>
        </w:tc>
        <w:tc>
          <w:tcPr>
            <w:tcW w:w="877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сем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792 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85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сем.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576  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958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сем.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961FE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90E" w:rsidRPr="00DC290E" w:rsidRDefault="00961FE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</w:t>
            </w:r>
            <w:r w:rsidR="00DC290E"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час.</w:t>
            </w: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2" w:type="dxa"/>
            <w:gridSpan w:val="8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5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7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5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7" w:type="dxa"/>
            <w:gridSpan w:val="2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5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8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DC290E" w:rsidRPr="00DC290E" w:rsidTr="00961FEE">
        <w:trPr>
          <w:trHeight w:val="244"/>
        </w:trPr>
        <w:tc>
          <w:tcPr>
            <w:tcW w:w="1191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О.00</w:t>
            </w:r>
          </w:p>
        </w:tc>
        <w:tc>
          <w:tcPr>
            <w:tcW w:w="3452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Общеобразовательные учебные дисциплины</w:t>
            </w:r>
          </w:p>
        </w:tc>
        <w:tc>
          <w:tcPr>
            <w:tcW w:w="877" w:type="dxa"/>
            <w:gridSpan w:val="3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к</w:t>
            </w:r>
          </w:p>
        </w:tc>
        <w:tc>
          <w:tcPr>
            <w:tcW w:w="711" w:type="dxa"/>
            <w:gridSpan w:val="2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2к</w:t>
            </w:r>
          </w:p>
        </w:tc>
        <w:tc>
          <w:tcPr>
            <w:tcW w:w="834" w:type="dxa"/>
            <w:gridSpan w:val="3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3к</w:t>
            </w:r>
          </w:p>
        </w:tc>
        <w:tc>
          <w:tcPr>
            <w:tcW w:w="854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3078</w:t>
            </w:r>
          </w:p>
        </w:tc>
        <w:tc>
          <w:tcPr>
            <w:tcW w:w="853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1026</w:t>
            </w:r>
          </w:p>
        </w:tc>
        <w:tc>
          <w:tcPr>
            <w:tcW w:w="995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2052</w:t>
            </w:r>
          </w:p>
        </w:tc>
        <w:tc>
          <w:tcPr>
            <w:tcW w:w="996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995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57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855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877" w:type="dxa"/>
            <w:gridSpan w:val="2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855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8" w:type="dxa"/>
            <w:vMerge w:val="restart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DC290E" w:rsidRPr="00DC290E" w:rsidTr="00961FEE">
        <w:trPr>
          <w:trHeight w:val="299"/>
        </w:trPr>
        <w:tc>
          <w:tcPr>
            <w:tcW w:w="1191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52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3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5" w:type="dxa"/>
            <w:gridSpan w:val="2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4" w:type="dxa"/>
            <w:gridSpan w:val="2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4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5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4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vMerge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ОУД.01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40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40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ОУД.02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ОУД.03*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Математика: алгебра, начала математического анализа, геометрия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ОУД.04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ОУД.05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ОУД.06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ОУД.07*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ОУД.08*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ОУД.09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ОУД.10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(вкл. экономику и право)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ОУД.11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ОУД.12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ОУД.13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Экология 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УД.14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духовные ценности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/к</w:t>
            </w:r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5" w:type="dxa"/>
            <w:shd w:val="clear" w:color="auto" w:fill="B8CCE4" w:themeFill="accent1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УД.15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</w:t>
            </w:r>
            <w:proofErr w:type="gramEnd"/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5" w:type="dxa"/>
            <w:shd w:val="clear" w:color="auto" w:fill="B8CCE4" w:themeFill="accent1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УД.16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специальность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5" w:type="dxa"/>
            <w:shd w:val="clear" w:color="auto" w:fill="B8CCE4" w:themeFill="accent1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7" w:type="dxa"/>
            <w:shd w:val="clear" w:color="auto" w:fill="B8CCE4" w:themeFill="accent1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УД.17</w:t>
            </w:r>
          </w:p>
        </w:tc>
        <w:tc>
          <w:tcPr>
            <w:tcW w:w="3452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речи</w:t>
            </w:r>
          </w:p>
        </w:tc>
        <w:tc>
          <w:tcPr>
            <w:tcW w:w="401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5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3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6" w:type="dxa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5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7" w:type="dxa"/>
            <w:shd w:val="clear" w:color="auto" w:fill="C6D9F1" w:themeFill="text2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5" w:type="dxa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DD9C3" w:themeFill="background2" w:themeFillShade="E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BD4B4" w:themeFill="accent6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ПП.00</w:t>
            </w:r>
          </w:p>
        </w:tc>
        <w:tc>
          <w:tcPr>
            <w:tcW w:w="3452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Профессиональный цикл</w:t>
            </w:r>
          </w:p>
        </w:tc>
        <w:tc>
          <w:tcPr>
            <w:tcW w:w="401" w:type="dxa"/>
            <w:shd w:val="clear" w:color="auto" w:fill="FF00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FF00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FF00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FF00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FF00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FF00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F00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3452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Общепрофессиональный цикл </w:t>
            </w:r>
          </w:p>
        </w:tc>
        <w:tc>
          <w:tcPr>
            <w:tcW w:w="401" w:type="dxa"/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853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995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996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995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7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58" w:type="dxa"/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ОПД.01</w:t>
            </w:r>
          </w:p>
        </w:tc>
        <w:tc>
          <w:tcPr>
            <w:tcW w:w="3452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Электротехника</w:t>
            </w:r>
          </w:p>
        </w:tc>
        <w:tc>
          <w:tcPr>
            <w:tcW w:w="401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</w:t>
            </w:r>
            <w:proofErr w:type="gramEnd"/>
          </w:p>
        </w:tc>
        <w:tc>
          <w:tcPr>
            <w:tcW w:w="405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3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6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5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58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ОПД.02</w:t>
            </w:r>
          </w:p>
        </w:tc>
        <w:tc>
          <w:tcPr>
            <w:tcW w:w="3452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труда</w:t>
            </w:r>
          </w:p>
        </w:tc>
        <w:tc>
          <w:tcPr>
            <w:tcW w:w="401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</w:t>
            </w:r>
            <w:proofErr w:type="gramEnd"/>
          </w:p>
        </w:tc>
        <w:tc>
          <w:tcPr>
            <w:tcW w:w="405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3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6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5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8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ОПД.03</w:t>
            </w:r>
          </w:p>
        </w:tc>
        <w:tc>
          <w:tcPr>
            <w:tcW w:w="3452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Материаловедение</w:t>
            </w:r>
          </w:p>
        </w:tc>
        <w:tc>
          <w:tcPr>
            <w:tcW w:w="401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3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3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6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5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7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ОПД.04</w:t>
            </w:r>
          </w:p>
        </w:tc>
        <w:tc>
          <w:tcPr>
            <w:tcW w:w="3452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401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</w:t>
            </w:r>
            <w:proofErr w:type="gramEnd"/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3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6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5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ОПД.05</w:t>
            </w:r>
          </w:p>
        </w:tc>
        <w:tc>
          <w:tcPr>
            <w:tcW w:w="3452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Техническое черчение</w:t>
            </w:r>
          </w:p>
        </w:tc>
        <w:tc>
          <w:tcPr>
            <w:tcW w:w="401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3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3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6" w:type="dxa"/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5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7" w:type="dxa"/>
            <w:shd w:val="clear" w:color="auto" w:fill="DBE5F1" w:themeFill="accent1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D9D9D9" w:themeFill="background1" w:themeFillShade="D9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FDE9D9" w:themeFill="accent6" w:themeFillTint="33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401" w:type="dxa"/>
            <w:tcBorders>
              <w:bottom w:val="single" w:sz="4" w:space="0" w:color="auto"/>
            </w:tcBorders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tcBorders>
              <w:bottom w:val="single" w:sz="4" w:space="0" w:color="auto"/>
            </w:tcBorders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tcBorders>
              <w:bottom w:val="single" w:sz="4" w:space="0" w:color="auto"/>
            </w:tcBorders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tcBorders>
              <w:bottom w:val="single" w:sz="4" w:space="0" w:color="auto"/>
            </w:tcBorders>
            <w:shd w:val="clear" w:color="auto" w:fill="FFFF00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2088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1860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DC290E" w:rsidRPr="00DC290E" w:rsidRDefault="00DC290E" w:rsidP="00DC2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A91" w:rsidRPr="00DC290E" w:rsidTr="003C1A91">
        <w:trPr>
          <w:trHeight w:val="164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3C1A91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C1A9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ПМ.01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3C1A91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C1A9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Техническое обслуживание и ремонт автотранспорта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Э/К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МДК.01.01</w:t>
            </w:r>
          </w:p>
        </w:tc>
        <w:tc>
          <w:tcPr>
            <w:tcW w:w="34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Слесарное дело и технические измерения</w:t>
            </w:r>
          </w:p>
        </w:tc>
        <w:tc>
          <w:tcPr>
            <w:tcW w:w="401" w:type="dxa"/>
            <w:tcBorders>
              <w:top w:val="single" w:sz="4" w:space="0" w:color="auto"/>
            </w:tcBorders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</w:t>
            </w:r>
            <w:proofErr w:type="gramEnd"/>
          </w:p>
        </w:tc>
        <w:tc>
          <w:tcPr>
            <w:tcW w:w="403" w:type="dxa"/>
            <w:tcBorders>
              <w:top w:val="single" w:sz="4" w:space="0" w:color="auto"/>
            </w:tcBorders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tcBorders>
              <w:top w:val="single" w:sz="4" w:space="0" w:color="auto"/>
            </w:tcBorders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tcBorders>
              <w:top w:val="single" w:sz="4" w:space="0" w:color="auto"/>
            </w:tcBorders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МДК.01.02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Устройство, техническое обслуживание и ремонт автомобилей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УП.01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Учебная практика</w:t>
            </w:r>
          </w:p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ПП.01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3C1A91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C1A9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ПМ.02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3C1A91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C1A9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Транспортировка грузов и перевозка пассажиров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Э/К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МДК.02.01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Теоретическая подготовка водителей категорий «В» и «С»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Основы законодательства в сфере дорожного движения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Устройство и техническое обслуживание транспортных средств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Основы безопасного управления транспортным средством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Основы организации перевозок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Первая помощь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УП.02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3C1A91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C1A9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ПМ.03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3C1A91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C1A9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Заправка транспортных средств горючими и смазочными материалами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Э/К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МДК.03.01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и эксплуатация заправочных станций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МДК.03.02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транспортировки, приема, хранения и отпуска нефтепродуктов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УП.03</w:t>
            </w:r>
          </w:p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Учебная практика</w:t>
            </w:r>
          </w:p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ПП.03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DC290E" w:rsidRPr="00DC290E" w:rsidTr="003C1A91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ФК.00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5" w:type="dxa"/>
            <w:shd w:val="clear" w:color="auto" w:fill="D6E3BC" w:themeFill="accent3" w:themeFillTint="66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DC290E" w:rsidRPr="00DC290E" w:rsidTr="00961FEE">
        <w:trPr>
          <w:trHeight w:val="164"/>
        </w:trPr>
        <w:tc>
          <w:tcPr>
            <w:tcW w:w="4643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3C1A91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</w:t>
            </w:r>
          </w:p>
        </w:tc>
      </w:tr>
      <w:tr w:rsidR="00DC290E" w:rsidRPr="00DC290E" w:rsidTr="00961FEE">
        <w:trPr>
          <w:trHeight w:val="164"/>
        </w:trPr>
        <w:tc>
          <w:tcPr>
            <w:tcW w:w="4643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C290E" w:rsidRPr="00DC290E" w:rsidTr="00961FEE">
        <w:trPr>
          <w:trHeight w:val="164"/>
        </w:trPr>
        <w:tc>
          <w:tcPr>
            <w:tcW w:w="1191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ГИА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Государственная (итоговая) аттестация</w:t>
            </w:r>
          </w:p>
        </w:tc>
        <w:tc>
          <w:tcPr>
            <w:tcW w:w="401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3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gridSpan w:val="2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4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05" w:type="dxa"/>
            <w:shd w:val="clear" w:color="auto" w:fill="auto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A60030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C290E"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C290E"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DC290E"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C290E" w:rsidRPr="00DC290E" w:rsidTr="00961FEE">
        <w:trPr>
          <w:trHeight w:val="164"/>
        </w:trPr>
        <w:tc>
          <w:tcPr>
            <w:tcW w:w="8772" w:type="dxa"/>
            <w:gridSpan w:val="12"/>
            <w:vMerge w:val="restart"/>
            <w:shd w:val="clear" w:color="auto" w:fill="auto"/>
            <w:vAlign w:val="center"/>
          </w:tcPr>
          <w:p w:rsidR="00DC290E" w:rsidRPr="00DC290E" w:rsidRDefault="00DC290E" w:rsidP="00DC29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 для обучающихся  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</w:t>
            </w:r>
            <w:proofErr w:type="gramEnd"/>
          </w:p>
          <w:p w:rsidR="00DC290E" w:rsidRPr="00DC290E" w:rsidRDefault="00DC290E" w:rsidP="00DC29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Государственная (итоговая) аттестация:</w:t>
            </w:r>
            <w:r w:rsidR="00603895">
              <w:t xml:space="preserve"> </w:t>
            </w:r>
            <w:r w:rsidR="00603895" w:rsidRPr="00603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недели (18-30 июля 2018 г.)</w:t>
            </w:r>
          </w:p>
          <w:p w:rsidR="00DC290E" w:rsidRPr="00DC290E" w:rsidRDefault="00DC290E" w:rsidP="00DC29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Выпускная квалификационная работа</w:t>
            </w:r>
          </w:p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 и МДК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3C1A91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DC290E" w:rsidRPr="00DC290E" w:rsidTr="00961FEE">
        <w:trPr>
          <w:trHeight w:val="164"/>
        </w:trPr>
        <w:tc>
          <w:tcPr>
            <w:tcW w:w="8772" w:type="dxa"/>
            <w:gridSpan w:val="12"/>
            <w:vMerge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практики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</w:tr>
      <w:tr w:rsidR="00DC290E" w:rsidRPr="00DC290E" w:rsidTr="00961FEE">
        <w:trPr>
          <w:trHeight w:val="164"/>
        </w:trPr>
        <w:tc>
          <w:tcPr>
            <w:tcW w:w="8772" w:type="dxa"/>
            <w:gridSpan w:val="12"/>
            <w:vMerge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</w:t>
            </w:r>
            <w:proofErr w:type="gram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рактики 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DC290E" w:rsidRPr="00DC290E" w:rsidTr="00961FEE">
        <w:trPr>
          <w:trHeight w:val="164"/>
        </w:trPr>
        <w:tc>
          <w:tcPr>
            <w:tcW w:w="8772" w:type="dxa"/>
            <w:gridSpan w:val="12"/>
            <w:vMerge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экзаменов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C290E" w:rsidRPr="00DC290E" w:rsidTr="00961FEE">
        <w:trPr>
          <w:trHeight w:val="164"/>
        </w:trPr>
        <w:tc>
          <w:tcPr>
            <w:tcW w:w="8772" w:type="dxa"/>
            <w:gridSpan w:val="12"/>
            <w:vMerge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</w:t>
            </w:r>
            <w:proofErr w:type="spellEnd"/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зачетов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C290E" w:rsidRPr="00DC290E" w:rsidTr="00961FEE">
        <w:trPr>
          <w:trHeight w:val="164"/>
        </w:trPr>
        <w:tc>
          <w:tcPr>
            <w:tcW w:w="8772" w:type="dxa"/>
            <w:gridSpan w:val="12"/>
            <w:vMerge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зачетов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" w:type="dxa"/>
            <w:gridSpan w:val="2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DC290E" w:rsidRPr="00DC290E" w:rsidRDefault="00DC290E" w:rsidP="00DC290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C290E" w:rsidRPr="00DC290E" w:rsidRDefault="00DC290E" w:rsidP="00DC2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290E" w:rsidRPr="00DC290E" w:rsidRDefault="00DC290E" w:rsidP="00DC2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290E" w:rsidRPr="00DC290E" w:rsidRDefault="00DC290E" w:rsidP="00DC290E">
      <w:pPr>
        <w:rPr>
          <w:rFonts w:ascii="Times New Roman" w:eastAsia="Times New Roman" w:hAnsi="Times New Roman" w:cs="Times New Roman"/>
          <w:b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3.Перечень кабинетов, лабораторий, мастерских и других помещений для подготовки по профессии НПО</w:t>
      </w:r>
      <w:r w:rsidRPr="00DC290E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  <w:r w:rsidRPr="00DC290E">
        <w:rPr>
          <w:rFonts w:ascii="Times New Roman" w:eastAsia="Times New Roman" w:hAnsi="Times New Roman" w:cs="Times New Roman"/>
          <w:b/>
          <w:color w:val="000000"/>
          <w:w w:val="90"/>
          <w:sz w:val="24"/>
          <w:szCs w:val="24"/>
          <w:lang w:eastAsia="ru-RU"/>
        </w:rPr>
        <w:t>190631.01 « автомеханик»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101"/>
        <w:gridCol w:w="13685"/>
      </w:tblGrid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685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>Кабинеты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 xml:space="preserve">электротехники,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 xml:space="preserve">охраны труда,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 xml:space="preserve">безопасности  жизнедеятельности,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>устройства автомобилей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 xml:space="preserve">Лаборатории: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 xml:space="preserve">материаловедения,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 xml:space="preserve">технических измерений,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 xml:space="preserve">электрооборудования автомобилей,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 xml:space="preserve">технического обслуживания и ремонта автомобилей,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>оборудования заправочных станций  и технологии отпуска горюче-смазочных материалов.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 xml:space="preserve">Мастерские: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 xml:space="preserve">слесарные,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>электромонтажные.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 xml:space="preserve">Тренажёры, тренажёрные комплексы: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sz w:val="24"/>
                <w:szCs w:val="24"/>
              </w:rPr>
              <w:t>по вождению автомобиля.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noProof/>
                <w:sz w:val="24"/>
                <w:szCs w:val="24"/>
              </w:rPr>
              <w:t xml:space="preserve">Спортивный комплекс: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noProof/>
                <w:sz w:val="24"/>
                <w:szCs w:val="24"/>
              </w:rPr>
              <w:t xml:space="preserve">спортивный зал,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noProof/>
                <w:sz w:val="24"/>
                <w:szCs w:val="24"/>
              </w:rPr>
              <w:t>открытый стадион широкого профиля с элементами  полосы препятствий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noProof/>
                <w:sz w:val="24"/>
                <w:szCs w:val="24"/>
              </w:rPr>
              <w:t xml:space="preserve"> электронный стрелковый тир</w:t>
            </w:r>
            <w:r w:rsidRPr="00DC290E">
              <w:rPr>
                <w:rFonts w:ascii="Calibri" w:hAnsi="Calibri" w:cs="Times New Roman"/>
                <w:b/>
                <w:noProof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b/>
                <w:noProof/>
                <w:sz w:val="24"/>
                <w:szCs w:val="24"/>
              </w:rPr>
              <w:t>Залы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noProof/>
                <w:sz w:val="24"/>
                <w:szCs w:val="24"/>
              </w:rPr>
              <w:t>библиотека, читальный зал с выходом в сеть Интернет</w:t>
            </w:r>
          </w:p>
        </w:tc>
      </w:tr>
      <w:tr w:rsidR="00DC290E" w:rsidRPr="00DC290E" w:rsidTr="00961FEE">
        <w:tc>
          <w:tcPr>
            <w:tcW w:w="1101" w:type="dxa"/>
          </w:tcPr>
          <w:p w:rsidR="00DC290E" w:rsidRPr="00DC290E" w:rsidRDefault="00DC290E" w:rsidP="00DC290E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3685" w:type="dxa"/>
          </w:tcPr>
          <w:p w:rsidR="00DC290E" w:rsidRPr="00DC290E" w:rsidRDefault="00DC290E" w:rsidP="00DC290E">
            <w:pPr>
              <w:rPr>
                <w:rFonts w:ascii="Calibri" w:hAnsi="Calibri" w:cs="Times New Roman"/>
                <w:b/>
                <w:noProof/>
                <w:sz w:val="24"/>
                <w:szCs w:val="24"/>
              </w:rPr>
            </w:pPr>
            <w:r w:rsidRPr="00DC290E">
              <w:rPr>
                <w:rFonts w:ascii="Calibri" w:hAnsi="Calibri" w:cs="Times New Roman"/>
                <w:noProof/>
                <w:sz w:val="24"/>
                <w:szCs w:val="24"/>
              </w:rPr>
              <w:t>актовый зал.</w:t>
            </w:r>
          </w:p>
        </w:tc>
      </w:tr>
    </w:tbl>
    <w:p w:rsidR="00DC290E" w:rsidRPr="00DC290E" w:rsidRDefault="00DC290E" w:rsidP="00DC290E">
      <w:pPr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3C1A91" w:rsidRDefault="003C1A91" w:rsidP="00DC290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290E" w:rsidRPr="00DC290E" w:rsidRDefault="00DC290E" w:rsidP="00DC290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4.Пояснительная записка</w:t>
      </w:r>
    </w:p>
    <w:p w:rsidR="00DC290E" w:rsidRPr="00DC290E" w:rsidRDefault="00DC290E" w:rsidP="00DC290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4.1. Нормативная база реализации ППКРС. </w:t>
      </w:r>
    </w:p>
    <w:p w:rsidR="00DC290E" w:rsidRPr="00DC290E" w:rsidRDefault="00DC290E" w:rsidP="00DC2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Настоящий учебный план разработан  на основе Федерального государственного образовательного стандарта среднего профессионального образования по профессии 23.01.03.( 190631.01)   Автомеханик,    утвержденного приказом Министерства образования и науки Российской Федерации от 2 августа 2013 г. N 798 (зарегистрирован Министерством юстиции Российской Федерации 2 августа 2013 г., регистрационный N 701),  приказа Министерства образования и науки РФ от </w:t>
      </w:r>
      <w:proofErr w:type="spellStart"/>
      <w:proofErr w:type="gramStart"/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от</w:t>
      </w:r>
      <w:proofErr w:type="spellEnd"/>
      <w:proofErr w:type="gramEnd"/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 9 апреля 2015 г. N 389  «О </w:t>
      </w:r>
      <w:proofErr w:type="gramStart"/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внесении</w:t>
      </w:r>
      <w:proofErr w:type="gramEnd"/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 изменений  в федеральные государственные образовательные стандарты  среднего профессионального образования»  (зарегистрировано в Минюсте России 8 мая 2015 г. N 37199).</w:t>
      </w:r>
    </w:p>
    <w:p w:rsidR="00DC290E" w:rsidRPr="00DC290E" w:rsidRDefault="00DC290E" w:rsidP="00DC2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А так же следующих документов:</w:t>
      </w:r>
    </w:p>
    <w:p w:rsidR="00DC290E" w:rsidRPr="00DC290E" w:rsidRDefault="00DC290E" w:rsidP="00DC2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 1.Устава СОГБПОУ  «</w:t>
      </w:r>
      <w:proofErr w:type="spellStart"/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Сафоновский</w:t>
      </w:r>
      <w:proofErr w:type="spellEnd"/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 индустриально-технологический техникум», </w:t>
      </w:r>
    </w:p>
    <w:p w:rsidR="00DC290E" w:rsidRPr="00DC290E" w:rsidRDefault="00DC290E" w:rsidP="00DC2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proofErr w:type="gramStart"/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2.Письма Департамента государственной политики в сфере подготовки рабочих кадров и ДПО </w:t>
      </w:r>
      <w:proofErr w:type="spellStart"/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Минобрнауки</w:t>
      </w:r>
      <w:proofErr w:type="spellEnd"/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 России от 17.03.2015  № 06-259 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  <w:proofErr w:type="gramEnd"/>
    </w:p>
    <w:p w:rsidR="00DC290E" w:rsidRPr="00DC290E" w:rsidRDefault="00DC290E" w:rsidP="00DC2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w w:val="90"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iCs/>
          <w:color w:val="000000"/>
          <w:w w:val="90"/>
          <w:sz w:val="24"/>
          <w:szCs w:val="24"/>
          <w:lang w:eastAsia="ru-RU"/>
        </w:rPr>
        <w:t>4.2. Организация учебного процесса и режим занятий</w:t>
      </w:r>
      <w:r w:rsidRPr="00DC290E">
        <w:rPr>
          <w:rFonts w:ascii="Times New Roman" w:eastAsia="Times New Roman" w:hAnsi="Times New Roman" w:cs="Times New Roman"/>
          <w:b/>
          <w:color w:val="000000"/>
          <w:w w:val="90"/>
          <w:sz w:val="24"/>
          <w:szCs w:val="24"/>
          <w:lang w:eastAsia="ru-RU"/>
        </w:rPr>
        <w:t>: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w w:val="90"/>
          <w:sz w:val="24"/>
          <w:szCs w:val="24"/>
          <w:lang w:eastAsia="ru-RU"/>
        </w:rPr>
      </w:pPr>
    </w:p>
    <w:p w:rsidR="00DC290E" w:rsidRPr="00DC290E" w:rsidRDefault="00DC290E" w:rsidP="00DC29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Нормативный срок освоения программы подготовки квалифицированных рабочих, служащих по профессии 23.01.03.</w:t>
      </w:r>
      <w:proofErr w:type="gramStart"/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( </w:t>
      </w:r>
      <w:proofErr w:type="gramEnd"/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190631.01)   Автомеханик </w:t>
      </w: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при очной форме обучения составляет 147 недель (включая общеобразовательный цикл) согласно ФГОС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: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              - теоретическое обучение, включая лаборатор</w:t>
      </w:r>
      <w:r w:rsidR="003C1A91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ные и практические занятия – 77 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недель;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              - учебная</w:t>
      </w:r>
      <w:r w:rsidR="003C1A91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и производственная практика – 3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9 недель;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              - промежуточн</w:t>
      </w:r>
      <w:r w:rsidR="003C1A91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ая аттестация – 5 недель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;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              - итогова</w:t>
      </w:r>
      <w:r w:rsidR="003C1A91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я государственная аттестация – 2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недели;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       </w:t>
      </w:r>
      <w:r w:rsidR="003C1A91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      - каникулярное время – 24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недели.</w:t>
      </w:r>
    </w:p>
    <w:p w:rsidR="00DC290E" w:rsidRPr="00DC290E" w:rsidRDefault="00DC290E" w:rsidP="00DC29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Максимальный объем обязательной аудиторной учебной нагрузки обучающихся при очн</w:t>
      </w:r>
      <w:r w:rsidR="003C1A91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ой форме обучения составляет  36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акад</w:t>
      </w:r>
      <w:r w:rsidR="003C1A91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емических часов в неделю.</w:t>
      </w:r>
    </w:p>
    <w:p w:rsidR="00384A35" w:rsidRDefault="00384A35" w:rsidP="00384A3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proofErr w:type="gramStart"/>
      <w:r w:rsidRPr="00384A35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Консультации для обучающихся  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</w:t>
      </w:r>
      <w:proofErr w:type="gramEnd"/>
    </w:p>
    <w:p w:rsidR="00DC290E" w:rsidRPr="00DC290E" w:rsidRDefault="00DC290E" w:rsidP="00DC290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Промежуточная аттестация проводится в форме экзаменов, дифференцированных зачётов и зачетов, за счет часов, отведенных на освоение соответствующего модуля или дисциплины; экзамен квалификационный проводится за счёт времени производственной практики.</w:t>
      </w:r>
    </w:p>
    <w:p w:rsidR="00DC290E" w:rsidRPr="00DC290E" w:rsidRDefault="00DC290E" w:rsidP="00DC29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Количество экзаменов в каждом учебном году не должно превышать 8, а количество зачетов – 10.</w:t>
      </w:r>
    </w:p>
    <w:p w:rsidR="00DC290E" w:rsidRPr="00DC290E" w:rsidRDefault="00DC290E" w:rsidP="00DC29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lastRenderedPageBreak/>
        <w:t>Продолжительность учебной недели – шестидневная;</w:t>
      </w:r>
    </w:p>
    <w:p w:rsidR="00384A35" w:rsidRPr="00384A35" w:rsidRDefault="00384A35" w:rsidP="00384A35">
      <w:pPr>
        <w:pStyle w:val="af9"/>
        <w:numPr>
          <w:ilvl w:val="0"/>
          <w:numId w:val="1"/>
        </w:numPr>
        <w:rPr>
          <w:iCs/>
          <w:color w:val="000000"/>
          <w:w w:val="90"/>
        </w:rPr>
      </w:pPr>
      <w:r w:rsidRPr="00384A35">
        <w:rPr>
          <w:iCs/>
          <w:color w:val="000000"/>
          <w:w w:val="90"/>
        </w:rPr>
        <w:t>Занятия сгруппированы парами, продолжительность одного урока в паре – 45 минут.</w:t>
      </w:r>
    </w:p>
    <w:p w:rsidR="00DC290E" w:rsidRPr="00DC290E" w:rsidRDefault="00DC290E" w:rsidP="00384A35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</w:p>
    <w:p w:rsidR="00DC290E" w:rsidRPr="00DC290E" w:rsidRDefault="00DC290E" w:rsidP="00DC290E">
      <w:pPr>
        <w:numPr>
          <w:ilvl w:val="0"/>
          <w:numId w:val="1"/>
        </w:num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Формы и процедуры текущего контроля знаний регламентируются «Положением о  контроле знаний обучающихся».</w:t>
      </w:r>
    </w:p>
    <w:p w:rsidR="00DC290E" w:rsidRPr="00DC290E" w:rsidRDefault="00384A35" w:rsidP="00DC29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Учебная практика (23 недели</w:t>
      </w:r>
      <w:r w:rsidR="00DC290E" w:rsidRPr="00DC290E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) и производственная практика  (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1</w:t>
      </w:r>
      <w:r w:rsidR="00DC290E" w:rsidRPr="00DC290E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6 недель) проводятся при освоении </w:t>
      </w:r>
      <w:proofErr w:type="gramStart"/>
      <w:r w:rsidR="00DC290E" w:rsidRPr="00DC290E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обучающимися</w:t>
      </w:r>
      <w:proofErr w:type="gramEnd"/>
      <w:r w:rsidR="00DC290E" w:rsidRPr="00DC290E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профессиональных компетенций в рамках профессиональных модулей и реализуются концентрированно в несколько периодов. Учебная практика  и производственная практика проводятся на базе учебных  ла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бораторий  и мастерских техникума</w:t>
      </w:r>
      <w:r w:rsidR="00DC290E" w:rsidRPr="00DC290E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, а так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</w:t>
      </w:r>
      <w:r w:rsidR="00DC290E" w:rsidRPr="00DC290E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же на базе организаций, с которыми заключены соответствующие договоры. Аттестация по итогам учебной и производственной практики проводится в виде зачёта с учетом (или на основании) результатов, подтвержденных документами с мест прохождения практики. По результатам практики обучающийся представляет отчёт и заполненный дневник по практикам.</w:t>
      </w:r>
    </w:p>
    <w:p w:rsidR="00DC290E" w:rsidRPr="00DC290E" w:rsidRDefault="00DC290E" w:rsidP="00DC29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Итоговая государственная аттестация состоит из аттестационных испытаний в виде защиты выпускной квалификационной работы;</w:t>
      </w:r>
    </w:p>
    <w:p w:rsidR="00DC290E" w:rsidRPr="00DC290E" w:rsidRDefault="00DC290E" w:rsidP="00DC29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Тематика выпускных квалификационных работ определяется при разработке Программы итоговой государственной аттестации;</w:t>
      </w:r>
    </w:p>
    <w:p w:rsidR="00DC290E" w:rsidRPr="00DC290E" w:rsidRDefault="00DC290E" w:rsidP="00DC29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Защита выпускных квалификационных работ проводится на открытом заседании Государственной аттестационной комиссии.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</w:pPr>
    </w:p>
    <w:p w:rsidR="00384A35" w:rsidRPr="00384A35" w:rsidRDefault="00384A35" w:rsidP="00384A3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</w:pPr>
      <w:r w:rsidRPr="00384A35"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  <w:t>4.3.Общеобразовательный цикл</w:t>
      </w:r>
    </w:p>
    <w:p w:rsidR="00384A35" w:rsidRPr="00384A35" w:rsidRDefault="00384A35" w:rsidP="00384A3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</w:pPr>
      <w:proofErr w:type="gramStart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В соответствии с ФГОС нормативный срок освоения программы подготовки квалифицированных рабочих, служащих по профессии при очной форме получения образования для лиц, обучающихся на базе основного общего образования, увеличивается на 82 недели  из расчета: теоретическое обучение (при обязательной учебной нагрузке 36 часов в неделю) – 57 </w:t>
      </w:r>
      <w:proofErr w:type="spellStart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нед</w:t>
      </w:r>
      <w:proofErr w:type="spellEnd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., промежуточная аттестация – 3 </w:t>
      </w:r>
      <w:proofErr w:type="spellStart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нед</w:t>
      </w:r>
      <w:proofErr w:type="spellEnd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., каникулярное время – 22 </w:t>
      </w:r>
      <w:proofErr w:type="spellStart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нед</w:t>
      </w:r>
      <w:proofErr w:type="spellEnd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.</w:t>
      </w:r>
      <w:proofErr w:type="gramEnd"/>
    </w:p>
    <w:p w:rsidR="00384A35" w:rsidRPr="00384A35" w:rsidRDefault="00384A35" w:rsidP="00384A3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</w:pPr>
      <w:proofErr w:type="gramStart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Учебное время, отводимое на теоретическое обучение, используется на изучение базовых и профильных общеобразовательных дисциплин в соответствии с Письмом Департамента государственной политики в сфере подготовки рабочих кадров и ДПО </w:t>
      </w:r>
      <w:proofErr w:type="spellStart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Минобрнауки</w:t>
      </w:r>
      <w:proofErr w:type="spellEnd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России от 17.03.2015  № 06-259 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</w:t>
      </w:r>
      <w:proofErr w:type="gramEnd"/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и получаемой профессии или специальности среднего профессионального образования»</w:t>
      </w:r>
    </w:p>
    <w:p w:rsidR="00384A35" w:rsidRPr="00384A35" w:rsidRDefault="00384A35" w:rsidP="00384A3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</w:pPr>
      <w:r w:rsidRPr="00384A35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На основании  письма Департамента Смоленской области по образованию, науке и делам молодёжи от 13.05.2013г. № 2968 в учебный план включена дисциплина духовно-нравственной направленности «Наши духовные ценности» в объёме 32 часа.</w:t>
      </w:r>
    </w:p>
    <w:p w:rsidR="00384A35" w:rsidRDefault="00384A35" w:rsidP="00DC290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Занятия по дисциплине «Иностранный язык» проводятся в подгруппах, если наполняемость каждой составляет не менее 13 человек.</w:t>
      </w:r>
    </w:p>
    <w:p w:rsidR="00DC290E" w:rsidRPr="00DC290E" w:rsidRDefault="00DC290E" w:rsidP="00DC290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Лабораторные и практические занятия по  общеобразовательным  дисциплинам  проводятся в подгруппах, если наполняемость каждой составляет не менее 13 человек.</w:t>
      </w:r>
    </w:p>
    <w:p w:rsidR="00DC290E" w:rsidRPr="00DC290E" w:rsidRDefault="00DC290E" w:rsidP="00DC290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Промежуточная аттестация при освоении программы среднего (полного) общего образования проводится в форме  зачетов.</w:t>
      </w:r>
    </w:p>
    <w:p w:rsidR="00DC290E" w:rsidRPr="00DC290E" w:rsidRDefault="00DC290E" w:rsidP="00DC290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Завершающим этапом промежуточной аттестации являются итоговые дифференцированные зачёты и экзамены. Два экзамена – русский язык и математика, являются обязательными, один – проводится по выбору обучающегося или образовательного учреждения с учетом профиля получаемого профессиональног</w:t>
      </w:r>
      <w:r w:rsidR="00384A35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о образования (информатика </w:t>
      </w: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 или физика).</w:t>
      </w:r>
    </w:p>
    <w:p w:rsidR="00DC290E" w:rsidRPr="00DC290E" w:rsidRDefault="00DC290E" w:rsidP="00DC29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w w:val="90"/>
          <w:sz w:val="24"/>
          <w:szCs w:val="24"/>
          <w:lang w:eastAsia="ru-RU"/>
        </w:rPr>
      </w:pPr>
    </w:p>
    <w:p w:rsidR="00DC290E" w:rsidRPr="00DC290E" w:rsidRDefault="00DC290E" w:rsidP="00DC290E">
      <w:pPr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color w:val="000000"/>
          <w:w w:val="90"/>
          <w:sz w:val="24"/>
          <w:szCs w:val="24"/>
          <w:lang w:eastAsia="ru-RU"/>
        </w:rPr>
        <w:t>4.4. Формир</w:t>
      </w:r>
      <w:r w:rsidR="00E513FA">
        <w:rPr>
          <w:rFonts w:ascii="Times New Roman" w:eastAsia="Times New Roman" w:hAnsi="Times New Roman" w:cs="Times New Roman"/>
          <w:b/>
          <w:color w:val="000000"/>
          <w:w w:val="90"/>
          <w:sz w:val="24"/>
          <w:szCs w:val="24"/>
          <w:lang w:eastAsia="ru-RU"/>
        </w:rPr>
        <w:t>ование вариативной части ППКРС</w:t>
      </w:r>
    </w:p>
    <w:p w:rsidR="00DC290E" w:rsidRPr="00DC290E" w:rsidRDefault="00DC290E" w:rsidP="00DC2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</w:p>
    <w:p w:rsidR="00DC290E" w:rsidRPr="00DC290E" w:rsidRDefault="00DC290E" w:rsidP="00DC29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Вариативная </w:t>
      </w: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часть</w:t>
      </w:r>
      <w:r w:rsidR="00E513FA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ППКРС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 использована на дисциплину </w:t>
      </w:r>
      <w:r w:rsidR="00384A35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ОПД.05 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«Т</w:t>
      </w:r>
      <w:r w:rsidR="00384A35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>ехническое черчение» в объёме 60</w:t>
      </w:r>
      <w:r w:rsidRPr="00DC290E">
        <w:rPr>
          <w:rFonts w:ascii="Times New Roman" w:eastAsia="Times New Roman" w:hAnsi="Times New Roman" w:cs="Times New Roman"/>
          <w:iCs/>
          <w:color w:val="000000"/>
          <w:w w:val="90"/>
          <w:sz w:val="24"/>
          <w:szCs w:val="24"/>
          <w:lang w:eastAsia="ru-RU"/>
        </w:rPr>
        <w:t xml:space="preserve"> часов  и на увеличение объема часов профессиональных модулей</w:t>
      </w:r>
      <w:r w:rsidRPr="00DC29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Pr="00DC290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соответствии с нижеприведённой таблицей.</w:t>
      </w:r>
    </w:p>
    <w:p w:rsidR="00DC290E" w:rsidRPr="00DC290E" w:rsidRDefault="00DC290E" w:rsidP="00DC2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382"/>
        <w:gridCol w:w="9685"/>
        <w:gridCol w:w="3686"/>
      </w:tblGrid>
      <w:tr w:rsidR="00DC290E" w:rsidRPr="00DC290E" w:rsidTr="00961FEE">
        <w:tc>
          <w:tcPr>
            <w:tcW w:w="1338" w:type="dxa"/>
          </w:tcPr>
          <w:p w:rsidR="00DC290E" w:rsidRPr="00DC290E" w:rsidRDefault="00DC290E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85" w:type="dxa"/>
          </w:tcPr>
          <w:p w:rsidR="00384A35" w:rsidRPr="00DC290E" w:rsidRDefault="00E513FA" w:rsidP="00DC29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 циклов ППКРС</w:t>
            </w:r>
          </w:p>
        </w:tc>
        <w:tc>
          <w:tcPr>
            <w:tcW w:w="3686" w:type="dxa"/>
          </w:tcPr>
          <w:p w:rsidR="00DC290E" w:rsidRPr="00327078" w:rsidRDefault="00327078" w:rsidP="00DC29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078">
              <w:rPr>
                <w:rFonts w:ascii="Times New Roman" w:hAnsi="Times New Roman" w:cs="Times New Roman"/>
                <w:b/>
                <w:sz w:val="24"/>
                <w:szCs w:val="24"/>
              </w:rPr>
              <w:t>144 часа</w:t>
            </w:r>
          </w:p>
        </w:tc>
      </w:tr>
      <w:tr w:rsidR="00384A35" w:rsidRPr="00DC290E" w:rsidTr="00961FEE">
        <w:tc>
          <w:tcPr>
            <w:tcW w:w="1338" w:type="dxa"/>
          </w:tcPr>
          <w:p w:rsidR="00384A35" w:rsidRPr="00DC290E" w:rsidRDefault="00384A35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ОПД.05</w:t>
            </w:r>
          </w:p>
        </w:tc>
        <w:tc>
          <w:tcPr>
            <w:tcW w:w="9685" w:type="dxa"/>
          </w:tcPr>
          <w:p w:rsidR="00384A35" w:rsidRPr="00DC290E" w:rsidRDefault="00384A35" w:rsidP="00DC29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Техническое черчение</w:t>
            </w:r>
          </w:p>
        </w:tc>
        <w:tc>
          <w:tcPr>
            <w:tcW w:w="3686" w:type="dxa"/>
          </w:tcPr>
          <w:p w:rsidR="00384A35" w:rsidRPr="00DC290E" w:rsidRDefault="00384A35" w:rsidP="00DC2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C290E" w:rsidRPr="00DC290E" w:rsidTr="00961FEE">
        <w:tc>
          <w:tcPr>
            <w:tcW w:w="1338" w:type="dxa"/>
          </w:tcPr>
          <w:p w:rsidR="00DC290E" w:rsidRPr="00DC290E" w:rsidRDefault="00DC290E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ПМ.01</w:t>
            </w:r>
          </w:p>
        </w:tc>
        <w:tc>
          <w:tcPr>
            <w:tcW w:w="9685" w:type="dxa"/>
          </w:tcPr>
          <w:p w:rsidR="00DC290E" w:rsidRPr="00DC290E" w:rsidRDefault="00DC290E" w:rsidP="00DC290E">
            <w:pPr>
              <w:widowControl w:val="0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 и ремонт автотранспорта</w:t>
            </w:r>
          </w:p>
        </w:tc>
        <w:tc>
          <w:tcPr>
            <w:tcW w:w="3686" w:type="dxa"/>
          </w:tcPr>
          <w:p w:rsidR="00DC290E" w:rsidRPr="00DC290E" w:rsidRDefault="00327078" w:rsidP="00DC29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DC290E" w:rsidRPr="00DC290E" w:rsidTr="00961FEE">
        <w:tc>
          <w:tcPr>
            <w:tcW w:w="1338" w:type="dxa"/>
          </w:tcPr>
          <w:p w:rsidR="00DC290E" w:rsidRPr="00DC290E" w:rsidRDefault="00DC290E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МДК.01.01</w:t>
            </w:r>
          </w:p>
        </w:tc>
        <w:tc>
          <w:tcPr>
            <w:tcW w:w="9685" w:type="dxa"/>
          </w:tcPr>
          <w:p w:rsidR="00DC290E" w:rsidRPr="00DC290E" w:rsidRDefault="00DC290E" w:rsidP="00DC290E">
            <w:pPr>
              <w:widowControl w:val="0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sz w:val="24"/>
                <w:szCs w:val="24"/>
              </w:rPr>
              <w:t>Слесарное дело и технические измерения</w:t>
            </w:r>
          </w:p>
        </w:tc>
        <w:tc>
          <w:tcPr>
            <w:tcW w:w="3686" w:type="dxa"/>
          </w:tcPr>
          <w:p w:rsidR="00DC290E" w:rsidRPr="00DC290E" w:rsidRDefault="00327078" w:rsidP="00DC2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290E" w:rsidRPr="00DC290E" w:rsidTr="00961FEE">
        <w:tc>
          <w:tcPr>
            <w:tcW w:w="1338" w:type="dxa"/>
          </w:tcPr>
          <w:p w:rsidR="00DC290E" w:rsidRPr="00DC290E" w:rsidRDefault="00DC290E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МДК.01.02</w:t>
            </w:r>
          </w:p>
        </w:tc>
        <w:tc>
          <w:tcPr>
            <w:tcW w:w="9685" w:type="dxa"/>
          </w:tcPr>
          <w:p w:rsidR="00DC290E" w:rsidRPr="00DC290E" w:rsidRDefault="00DC290E" w:rsidP="00DC290E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Устройство, техническое обслуживание и ремонт автомобилей </w:t>
            </w:r>
          </w:p>
        </w:tc>
        <w:tc>
          <w:tcPr>
            <w:tcW w:w="3686" w:type="dxa"/>
          </w:tcPr>
          <w:p w:rsidR="00DC290E" w:rsidRPr="00DC290E" w:rsidRDefault="00DC290E" w:rsidP="00DC2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C290E" w:rsidRPr="00DC290E" w:rsidTr="00961FEE">
        <w:tc>
          <w:tcPr>
            <w:tcW w:w="1338" w:type="dxa"/>
          </w:tcPr>
          <w:p w:rsidR="00DC290E" w:rsidRPr="00DC290E" w:rsidRDefault="00DC290E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ПМ.02</w:t>
            </w:r>
          </w:p>
        </w:tc>
        <w:tc>
          <w:tcPr>
            <w:tcW w:w="9685" w:type="dxa"/>
          </w:tcPr>
          <w:p w:rsidR="00DC290E" w:rsidRPr="00DC290E" w:rsidRDefault="00DC290E" w:rsidP="00DC290E">
            <w:pPr>
              <w:widowControl w:val="0"/>
              <w:tabs>
                <w:tab w:val="left" w:pos="1650"/>
              </w:tabs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Транспортировка грузов и перевозка пассажиров</w:t>
            </w:r>
          </w:p>
        </w:tc>
        <w:tc>
          <w:tcPr>
            <w:tcW w:w="3686" w:type="dxa"/>
          </w:tcPr>
          <w:p w:rsidR="00DC290E" w:rsidRPr="00DC290E" w:rsidRDefault="00327078" w:rsidP="00DC29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DC290E" w:rsidRPr="00DC290E" w:rsidTr="00961FEE">
        <w:tc>
          <w:tcPr>
            <w:tcW w:w="1338" w:type="dxa"/>
          </w:tcPr>
          <w:p w:rsidR="00DC290E" w:rsidRPr="00DC290E" w:rsidRDefault="00DC290E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ПМ.02.01</w:t>
            </w:r>
          </w:p>
        </w:tc>
        <w:tc>
          <w:tcPr>
            <w:tcW w:w="9685" w:type="dxa"/>
          </w:tcPr>
          <w:p w:rsidR="00DC290E" w:rsidRPr="00DC290E" w:rsidRDefault="00DC290E" w:rsidP="00DC290E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 водителей автомобилей категорий «В» и «С»</w:t>
            </w:r>
          </w:p>
        </w:tc>
        <w:tc>
          <w:tcPr>
            <w:tcW w:w="3686" w:type="dxa"/>
          </w:tcPr>
          <w:p w:rsidR="00DC290E" w:rsidRPr="00DC290E" w:rsidRDefault="00327078" w:rsidP="00DC2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C290E" w:rsidRPr="00DC290E" w:rsidTr="00961FEE">
        <w:tc>
          <w:tcPr>
            <w:tcW w:w="1338" w:type="dxa"/>
          </w:tcPr>
          <w:p w:rsidR="00DC290E" w:rsidRPr="00DC290E" w:rsidRDefault="00DC290E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ПМ.03</w:t>
            </w:r>
          </w:p>
        </w:tc>
        <w:tc>
          <w:tcPr>
            <w:tcW w:w="9685" w:type="dxa"/>
          </w:tcPr>
          <w:p w:rsidR="00DC290E" w:rsidRPr="00DC290E" w:rsidRDefault="00DC290E" w:rsidP="00DC290E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Заправка транспортных средств горючими и смазочными материалами</w:t>
            </w:r>
          </w:p>
        </w:tc>
        <w:tc>
          <w:tcPr>
            <w:tcW w:w="3686" w:type="dxa"/>
          </w:tcPr>
          <w:p w:rsidR="00DC290E" w:rsidRPr="00DC290E" w:rsidRDefault="00DC290E" w:rsidP="00DC29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DC290E" w:rsidRPr="00DC290E" w:rsidTr="00961FEE">
        <w:tc>
          <w:tcPr>
            <w:tcW w:w="1338" w:type="dxa"/>
          </w:tcPr>
          <w:p w:rsidR="00DC290E" w:rsidRPr="00DC290E" w:rsidRDefault="00DC290E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МДК,03.01</w:t>
            </w:r>
          </w:p>
        </w:tc>
        <w:tc>
          <w:tcPr>
            <w:tcW w:w="9685" w:type="dxa"/>
          </w:tcPr>
          <w:p w:rsidR="00DC290E" w:rsidRPr="00DC290E" w:rsidRDefault="00DC290E" w:rsidP="00DC290E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sz w:val="24"/>
                <w:szCs w:val="24"/>
              </w:rPr>
              <w:t>Оборудование и эксплуатация заправочных станций</w:t>
            </w:r>
          </w:p>
        </w:tc>
        <w:tc>
          <w:tcPr>
            <w:tcW w:w="3686" w:type="dxa"/>
          </w:tcPr>
          <w:p w:rsidR="00DC290E" w:rsidRPr="00DC290E" w:rsidRDefault="00DC290E" w:rsidP="00DC2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C290E" w:rsidRPr="00DC290E" w:rsidTr="00961FEE">
        <w:tc>
          <w:tcPr>
            <w:tcW w:w="1338" w:type="dxa"/>
          </w:tcPr>
          <w:p w:rsidR="00DC290E" w:rsidRPr="00DC290E" w:rsidRDefault="00DC290E" w:rsidP="00DC29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b/>
                <w:sz w:val="24"/>
                <w:szCs w:val="24"/>
              </w:rPr>
              <w:t>МДК.03.02</w:t>
            </w:r>
          </w:p>
        </w:tc>
        <w:tc>
          <w:tcPr>
            <w:tcW w:w="9685" w:type="dxa"/>
          </w:tcPr>
          <w:p w:rsidR="00DC290E" w:rsidRPr="00DC290E" w:rsidRDefault="00DC290E" w:rsidP="00DC290E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sz w:val="24"/>
                <w:szCs w:val="24"/>
              </w:rPr>
              <w:t>Организация транспортировки, приёма, хранения и отпуска нефтепродуктов</w:t>
            </w:r>
          </w:p>
        </w:tc>
        <w:tc>
          <w:tcPr>
            <w:tcW w:w="3686" w:type="dxa"/>
          </w:tcPr>
          <w:p w:rsidR="00DC290E" w:rsidRPr="00DC290E" w:rsidRDefault="00DC290E" w:rsidP="00DC2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9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DC290E" w:rsidRPr="00DC290E" w:rsidRDefault="00DC290E" w:rsidP="00DC290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290E" w:rsidRPr="00DC290E" w:rsidRDefault="00DC290E" w:rsidP="00DC290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4.5. Порядок аттестации </w:t>
      </w:r>
      <w:proofErr w:type="gramStart"/>
      <w:r w:rsidRPr="00DC29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DC290E" w:rsidRPr="00DC290E" w:rsidRDefault="00DC290E" w:rsidP="00DC290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проводится в форме экзаменов, зачетов, дифференцированных зачетов.  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 аттестация в форме экзамена проводится   в день, освобожденный от других форм учебной нагрузки.</w:t>
      </w:r>
    </w:p>
    <w:p w:rsidR="00DC290E" w:rsidRPr="00DC290E" w:rsidRDefault="00DC290E" w:rsidP="00DC290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экзаменов в каждом учебном году не должно превышать 8, а количество зачетов – 10.  Промежуточная аттестация при освоении программы среднего (полного) общего образования проводится в форме дифференцированных зачетов. Завершающим этапом промежуточной аттестации являются итоговые экзамены. Два экзамена – русский язык и математика, являются обязательными, один – проводится по выбору обучающегося или образовательного учреждения с учетом профиля получаемого профессионального образования (информатика и ИКТ или физика).</w:t>
      </w:r>
    </w:p>
    <w:p w:rsidR="00DC290E" w:rsidRPr="00DC290E" w:rsidRDefault="00DC290E" w:rsidP="00DC290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по итогам производственной практики проводится на основании результатов, подтвержденных документами соответствующих предприятий и  организаций.</w:t>
      </w:r>
    </w:p>
    <w:p w:rsidR="00DC290E" w:rsidRPr="00DC290E" w:rsidRDefault="00DC290E" w:rsidP="00DC290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Обязательной формой промежуточной аттестации по профессиональным модулям  является  </w:t>
      </w:r>
      <w:proofErr w:type="gramStart"/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>Э(</w:t>
      </w:r>
      <w:proofErr w:type="gramEnd"/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к) -  (экзамен (квалификационный). Экзамен (квалификационный) проверяет готовность обучающегося к выполнению указанного вида профессиональной деятельности и  </w:t>
      </w:r>
      <w:proofErr w:type="spellStart"/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 него компетенций, определенных в разделе «Требования к результатам освоения ОПОП»  ФГОС НПО. </w:t>
      </w:r>
    </w:p>
    <w:p w:rsidR="00DC290E" w:rsidRPr="00DC290E" w:rsidRDefault="00DC290E" w:rsidP="00DC290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 (квалификационный) проводится в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работодателей. Условием допуска к экзамену (квалификационному) является успешное освоение обучающимися всех элементов программы профессионального модуля – МДК и предусмотренных практик.</w:t>
      </w:r>
    </w:p>
    <w:p w:rsidR="00DC290E" w:rsidRPr="00DC290E" w:rsidRDefault="00DC290E" w:rsidP="00DC290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Форма итоговой аттестации – защита выпускной квалификационной  работы. На подготовку и выполнение  выпускной квалифик</w:t>
      </w:r>
      <w:r w:rsidR="00327078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ационной  работы предусмотрено 2 недели</w:t>
      </w: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 защиты выпускной квалификационной  работы допускаются обучающиеся полностью освоившие основную профессиональную образовательную программу.                                                                                            </w:t>
      </w:r>
    </w:p>
    <w:p w:rsidR="00DC290E" w:rsidRPr="00DC290E" w:rsidRDefault="00DC290E" w:rsidP="00DC290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4.6. Другое</w:t>
      </w:r>
    </w:p>
    <w:p w:rsidR="00DC290E" w:rsidRPr="00DC290E" w:rsidRDefault="00DC290E" w:rsidP="00DC290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качествен</w:t>
      </w:r>
      <w:r w:rsidR="00327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освоения обучающимися  </w:t>
      </w: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7078" w:rsidRPr="003270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квалифицированных рабочих, служащих</w:t>
      </w: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профессии  </w:t>
      </w:r>
      <w:r w:rsidR="00327078">
        <w:rPr>
          <w:rFonts w:ascii="Times New Roman" w:eastAsia="Times New Roman" w:hAnsi="Times New Roman" w:cs="Times New Roman"/>
          <w:sz w:val="24"/>
          <w:szCs w:val="24"/>
          <w:lang w:eastAsia="ru-RU"/>
        </w:rPr>
        <w:t>23.01.03 (</w:t>
      </w: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>190631.01</w:t>
      </w:r>
      <w:r w:rsidR="0032707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Автомеханик,   образовательное учреждение заключает договора с предприятиями и организациями  города и района:</w:t>
      </w:r>
    </w:p>
    <w:p w:rsidR="00E513FA" w:rsidRDefault="00DC290E" w:rsidP="00DC290E">
      <w:pPr>
        <w:jc w:val="both"/>
      </w:pP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>Сафоновская</w:t>
      </w:r>
      <w:proofErr w:type="spellEnd"/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автошкола ДОСААФ России;</w:t>
      </w:r>
      <w:r w:rsidR="00E513FA" w:rsidRPr="00E513FA">
        <w:t xml:space="preserve"> </w:t>
      </w:r>
      <w:r w:rsidR="00E513FA">
        <w:t xml:space="preserve"> </w:t>
      </w:r>
    </w:p>
    <w:p w:rsidR="00DC290E" w:rsidRPr="00DC290E" w:rsidRDefault="00E513FA" w:rsidP="00DC290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- </w:t>
      </w:r>
      <w:r w:rsidRPr="00E51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«Русэлпром-СЭЗ»;  </w:t>
      </w:r>
    </w:p>
    <w:p w:rsidR="00DC290E" w:rsidRPr="00DC290E" w:rsidRDefault="00DC290E" w:rsidP="00DC29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0E">
        <w:rPr>
          <w:rFonts w:ascii="Times New Roman" w:eastAsia="Times New Roman" w:hAnsi="Times New Roman" w:cs="Times New Roman"/>
          <w:sz w:val="24"/>
          <w:szCs w:val="24"/>
          <w:lang w:eastAsia="ru-RU"/>
        </w:rPr>
        <w:t>- -предприятия малого бизнеса.</w:t>
      </w:r>
    </w:p>
    <w:p w:rsidR="00DC290E" w:rsidRPr="00DC290E" w:rsidRDefault="00DC290E" w:rsidP="00DC29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DC290E" w:rsidRPr="00DC290E" w:rsidSect="00961FEE">
          <w:pgSz w:w="16838" w:h="11906" w:orient="landscape"/>
          <w:pgMar w:top="709" w:right="1134" w:bottom="1134" w:left="1134" w:header="709" w:footer="709" w:gutter="0"/>
          <w:cols w:space="708"/>
          <w:titlePg/>
          <w:docGrid w:linePitch="360"/>
        </w:sectPr>
      </w:pPr>
    </w:p>
    <w:p w:rsidR="00DC290E" w:rsidRPr="00DC290E" w:rsidRDefault="00DC290E" w:rsidP="00DC290E">
      <w:pPr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976A4" w:rsidRDefault="00F976A4"/>
    <w:sectPr w:rsidR="00F976A4" w:rsidSect="00961FEE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BB5" w:rsidRDefault="00110BB5">
      <w:pPr>
        <w:spacing w:after="0" w:line="240" w:lineRule="auto"/>
      </w:pPr>
      <w:r>
        <w:separator/>
      </w:r>
    </w:p>
  </w:endnote>
  <w:endnote w:type="continuationSeparator" w:id="0">
    <w:p w:rsidR="00110BB5" w:rsidRDefault="00110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EF" w:rsidRDefault="00302CEF" w:rsidP="00302CEF">
    <w:pPr>
      <w:pStyle w:val="a6"/>
    </w:pPr>
    <w:r>
      <w:t xml:space="preserve">*-профильные учебные дисциплины </w:t>
    </w:r>
  </w:p>
  <w:p w:rsidR="00302CEF" w:rsidRDefault="00302CE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BB5" w:rsidRDefault="00110BB5">
      <w:pPr>
        <w:spacing w:after="0" w:line="240" w:lineRule="auto"/>
      </w:pPr>
      <w:r>
        <w:separator/>
      </w:r>
    </w:p>
  </w:footnote>
  <w:footnote w:type="continuationSeparator" w:id="0">
    <w:p w:rsidR="00110BB5" w:rsidRDefault="00110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EF" w:rsidRDefault="00302CEF" w:rsidP="00961FEE">
    <w:pPr>
      <w:pStyle w:val="a4"/>
      <w:framePr w:wrap="auto" w:vAnchor="text" w:hAnchor="margin" w:xAlign="center" w:y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B1E2E6B"/>
    <w:multiLevelType w:val="hybridMultilevel"/>
    <w:tmpl w:val="F0B852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">
    <w:nsid w:val="0F1952A4"/>
    <w:multiLevelType w:val="hybridMultilevel"/>
    <w:tmpl w:val="EC74CC3E"/>
    <w:lvl w:ilvl="0" w:tplc="96CE0B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11F52A6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952CEA"/>
    <w:multiLevelType w:val="multilevel"/>
    <w:tmpl w:val="9C6091F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8">
    <w:nsid w:val="21894B9C"/>
    <w:multiLevelType w:val="hybridMultilevel"/>
    <w:tmpl w:val="C16CF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D208CC"/>
    <w:multiLevelType w:val="hybridMultilevel"/>
    <w:tmpl w:val="5E72B092"/>
    <w:lvl w:ilvl="0" w:tplc="D2B6189C">
      <w:start w:val="1"/>
      <w:numFmt w:val="bullet"/>
      <w:lvlText w:val=""/>
      <w:lvlJc w:val="left"/>
      <w:pPr>
        <w:tabs>
          <w:tab w:val="num" w:pos="1320"/>
        </w:tabs>
        <w:ind w:left="13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0">
    <w:nsid w:val="31F94CC8"/>
    <w:multiLevelType w:val="hybridMultilevel"/>
    <w:tmpl w:val="D7DCB18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339C1690"/>
    <w:multiLevelType w:val="hybridMultilevel"/>
    <w:tmpl w:val="B00644F6"/>
    <w:lvl w:ilvl="0" w:tplc="B39623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F1D4C87"/>
    <w:multiLevelType w:val="hybridMultilevel"/>
    <w:tmpl w:val="9DCE9866"/>
    <w:lvl w:ilvl="0" w:tplc="D5D28A2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CCD79F6"/>
    <w:multiLevelType w:val="hybridMultilevel"/>
    <w:tmpl w:val="3D122F6A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6A1B54B4"/>
    <w:multiLevelType w:val="hybridMultilevel"/>
    <w:tmpl w:val="74F66A56"/>
    <w:lvl w:ilvl="0" w:tplc="F5EA95D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630AA9"/>
    <w:multiLevelType w:val="hybridMultilevel"/>
    <w:tmpl w:val="62F02A9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749551ED"/>
    <w:multiLevelType w:val="hybridMultilevel"/>
    <w:tmpl w:val="278A6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863E58"/>
    <w:multiLevelType w:val="multilevel"/>
    <w:tmpl w:val="F43893C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2"/>
  </w:num>
  <w:num w:numId="3">
    <w:abstractNumId w:val="14"/>
  </w:num>
  <w:num w:numId="4">
    <w:abstractNumId w:val="16"/>
  </w:num>
  <w:num w:numId="5">
    <w:abstractNumId w:val="10"/>
  </w:num>
  <w:num w:numId="6">
    <w:abstractNumId w:val="3"/>
  </w:num>
  <w:num w:numId="7">
    <w:abstractNumId w:val="9"/>
  </w:num>
  <w:num w:numId="8">
    <w:abstractNumId w:val="5"/>
  </w:num>
  <w:num w:numId="9">
    <w:abstractNumId w:val="4"/>
  </w:num>
  <w:num w:numId="10">
    <w:abstractNumId w:val="13"/>
  </w:num>
  <w:num w:numId="11">
    <w:abstractNumId w:val="6"/>
  </w:num>
  <w:num w:numId="12">
    <w:abstractNumId w:val="7"/>
  </w:num>
  <w:num w:numId="13">
    <w:abstractNumId w:val="0"/>
  </w:num>
  <w:num w:numId="14">
    <w:abstractNumId w:val="1"/>
  </w:num>
  <w:num w:numId="15">
    <w:abstractNumId w:val="11"/>
  </w:num>
  <w:num w:numId="16">
    <w:abstractNumId w:val="18"/>
  </w:num>
  <w:num w:numId="17">
    <w:abstractNumId w:val="8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C4F"/>
    <w:rsid w:val="00110BB5"/>
    <w:rsid w:val="00302CEF"/>
    <w:rsid w:val="00327078"/>
    <w:rsid w:val="00373D46"/>
    <w:rsid w:val="00384A35"/>
    <w:rsid w:val="003C1A91"/>
    <w:rsid w:val="00603895"/>
    <w:rsid w:val="00625DD6"/>
    <w:rsid w:val="008861A4"/>
    <w:rsid w:val="00961FEE"/>
    <w:rsid w:val="00A60030"/>
    <w:rsid w:val="00B30A81"/>
    <w:rsid w:val="00BB6A51"/>
    <w:rsid w:val="00DC290E"/>
    <w:rsid w:val="00E04C4F"/>
    <w:rsid w:val="00E513FA"/>
    <w:rsid w:val="00F9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90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290E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C290E"/>
  </w:style>
  <w:style w:type="table" w:customStyle="1" w:styleId="12">
    <w:name w:val="Сетка таблицы1"/>
    <w:basedOn w:val="a1"/>
    <w:next w:val="a3"/>
    <w:uiPriority w:val="59"/>
    <w:rsid w:val="00DC290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C290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DC290E"/>
    <w:rPr>
      <w:rFonts w:eastAsia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DC290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DC290E"/>
    <w:rPr>
      <w:rFonts w:eastAsia="Times New Roman"/>
      <w:lang w:eastAsia="ru-RU"/>
    </w:rPr>
  </w:style>
  <w:style w:type="paragraph" w:styleId="2">
    <w:name w:val="List 2"/>
    <w:basedOn w:val="a"/>
    <w:rsid w:val="00DC290E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C290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DC290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0">
    <w:name w:val="Знак2"/>
    <w:basedOn w:val="a"/>
    <w:rsid w:val="00DC290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DC290E"/>
  </w:style>
  <w:style w:type="character" w:styleId="aa">
    <w:name w:val="page number"/>
    <w:basedOn w:val="a0"/>
    <w:uiPriority w:val="99"/>
    <w:rsid w:val="00DC290E"/>
    <w:rPr>
      <w:rFonts w:cs="Times New Roman"/>
    </w:rPr>
  </w:style>
  <w:style w:type="paragraph" w:styleId="HTML">
    <w:name w:val="HTML Preformatted"/>
    <w:basedOn w:val="a"/>
    <w:link w:val="HTML0"/>
    <w:uiPriority w:val="99"/>
    <w:rsid w:val="00DC29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C290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DC290E"/>
    <w:rPr>
      <w:rFonts w:ascii="Courier New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uiPriority w:val="99"/>
    <w:rsid w:val="00DC29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DC29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DC290E"/>
    <w:rPr>
      <w:lang w:eastAsia="ru-RU"/>
    </w:rPr>
  </w:style>
  <w:style w:type="character" w:customStyle="1" w:styleId="14">
    <w:name w:val="Нижний колонтитул Знак1"/>
    <w:basedOn w:val="a0"/>
    <w:uiPriority w:val="99"/>
    <w:semiHidden/>
    <w:rsid w:val="00DC290E"/>
    <w:rPr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DC290E"/>
    <w:rPr>
      <w:lang w:eastAsia="ru-RU"/>
    </w:rPr>
  </w:style>
  <w:style w:type="paragraph" w:styleId="ad">
    <w:name w:val="footnote text"/>
    <w:basedOn w:val="a"/>
    <w:link w:val="ae"/>
    <w:uiPriority w:val="99"/>
    <w:semiHidden/>
    <w:rsid w:val="00DC2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DC29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Текст сноски Знак1"/>
    <w:basedOn w:val="a0"/>
    <w:uiPriority w:val="99"/>
    <w:semiHidden/>
    <w:rsid w:val="00DC290E"/>
    <w:rPr>
      <w:sz w:val="20"/>
      <w:szCs w:val="20"/>
      <w:lang w:eastAsia="ru-RU"/>
    </w:rPr>
  </w:style>
  <w:style w:type="character" w:customStyle="1" w:styleId="17">
    <w:name w:val="Текст выноски Знак1"/>
    <w:basedOn w:val="a0"/>
    <w:uiPriority w:val="99"/>
    <w:semiHidden/>
    <w:rsid w:val="00DC290E"/>
    <w:rPr>
      <w:rFonts w:ascii="Tahoma" w:hAnsi="Tahoma" w:cs="Tahoma"/>
      <w:sz w:val="16"/>
      <w:szCs w:val="16"/>
      <w:lang w:eastAsia="ru-RU"/>
    </w:rPr>
  </w:style>
  <w:style w:type="paragraph" w:customStyle="1" w:styleId="af">
    <w:name w:val="Знак Знак Знак Знак"/>
    <w:basedOn w:val="a"/>
    <w:rsid w:val="00DC290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DC29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C2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0">
    <w:name w:val="Body Text Indent"/>
    <w:basedOn w:val="ab"/>
    <w:link w:val="af1"/>
    <w:uiPriority w:val="99"/>
    <w:rsid w:val="00DC290E"/>
    <w:pPr>
      <w:widowControl w:val="0"/>
      <w:suppressAutoHyphens/>
      <w:ind w:left="283"/>
    </w:pPr>
    <w:rPr>
      <w:lang w:eastAsia="ar-SA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DC29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Normal (Web)"/>
    <w:basedOn w:val="a"/>
    <w:uiPriority w:val="99"/>
    <w:rsid w:val="00DC290E"/>
    <w:pPr>
      <w:widowControl w:val="0"/>
      <w:suppressAutoHyphens/>
      <w:spacing w:before="100" w:after="100" w:line="240" w:lineRule="auto"/>
    </w:pPr>
    <w:rPr>
      <w:rFonts w:ascii="Helvetica" w:eastAsia="Times New Roman" w:hAnsi="Helvetica" w:cs="Times New Roman"/>
      <w:sz w:val="24"/>
      <w:szCs w:val="24"/>
      <w:lang w:eastAsia="ar-SA"/>
    </w:rPr>
  </w:style>
  <w:style w:type="character" w:styleId="af3">
    <w:name w:val="Hyperlink"/>
    <w:basedOn w:val="a0"/>
    <w:uiPriority w:val="99"/>
    <w:rsid w:val="00DC290E"/>
    <w:rPr>
      <w:color w:val="0000FF"/>
      <w:u w:val="single"/>
    </w:rPr>
  </w:style>
  <w:style w:type="paragraph" w:styleId="21">
    <w:name w:val="Body Text Indent 2"/>
    <w:basedOn w:val="a"/>
    <w:link w:val="22"/>
    <w:uiPriority w:val="99"/>
    <w:rsid w:val="00DC290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C29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DC290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DC29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DC290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5">
    <w:name w:val="Title"/>
    <w:basedOn w:val="a"/>
    <w:link w:val="af6"/>
    <w:uiPriority w:val="10"/>
    <w:qFormat/>
    <w:rsid w:val="00DC290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10"/>
    <w:rsid w:val="00DC29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7">
    <w:name w:val="Plain Text"/>
    <w:basedOn w:val="a"/>
    <w:link w:val="af8"/>
    <w:uiPriority w:val="99"/>
    <w:rsid w:val="00DC290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uiPriority w:val="99"/>
    <w:rsid w:val="00DC290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DC29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C290E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3">
    <w:name w:val="Знак Знак3"/>
    <w:locked/>
    <w:rsid w:val="00DC290E"/>
    <w:rPr>
      <w:rFonts w:ascii="Courier New" w:hAnsi="Courier New"/>
      <w:lang w:val="ru-RU" w:eastAsia="ru-RU"/>
    </w:rPr>
  </w:style>
  <w:style w:type="character" w:styleId="afa">
    <w:name w:val="Strong"/>
    <w:basedOn w:val="a0"/>
    <w:uiPriority w:val="22"/>
    <w:qFormat/>
    <w:rsid w:val="00DC290E"/>
    <w:rPr>
      <w:rFonts w:cs="Times New Roman"/>
      <w:b/>
      <w:bCs/>
    </w:rPr>
  </w:style>
  <w:style w:type="table" w:styleId="a3">
    <w:name w:val="Table Grid"/>
    <w:basedOn w:val="a1"/>
    <w:uiPriority w:val="59"/>
    <w:rsid w:val="00DC2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90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290E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C290E"/>
  </w:style>
  <w:style w:type="table" w:customStyle="1" w:styleId="12">
    <w:name w:val="Сетка таблицы1"/>
    <w:basedOn w:val="a1"/>
    <w:next w:val="a3"/>
    <w:uiPriority w:val="59"/>
    <w:rsid w:val="00DC290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C290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DC290E"/>
    <w:rPr>
      <w:rFonts w:eastAsia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DC290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DC290E"/>
    <w:rPr>
      <w:rFonts w:eastAsia="Times New Roman"/>
      <w:lang w:eastAsia="ru-RU"/>
    </w:rPr>
  </w:style>
  <w:style w:type="paragraph" w:styleId="2">
    <w:name w:val="List 2"/>
    <w:basedOn w:val="a"/>
    <w:rsid w:val="00DC290E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C290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DC290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0">
    <w:name w:val="Знак2"/>
    <w:basedOn w:val="a"/>
    <w:rsid w:val="00DC290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DC290E"/>
  </w:style>
  <w:style w:type="character" w:styleId="aa">
    <w:name w:val="page number"/>
    <w:basedOn w:val="a0"/>
    <w:uiPriority w:val="99"/>
    <w:rsid w:val="00DC290E"/>
    <w:rPr>
      <w:rFonts w:cs="Times New Roman"/>
    </w:rPr>
  </w:style>
  <w:style w:type="paragraph" w:styleId="HTML">
    <w:name w:val="HTML Preformatted"/>
    <w:basedOn w:val="a"/>
    <w:link w:val="HTML0"/>
    <w:uiPriority w:val="99"/>
    <w:rsid w:val="00DC29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C290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DC290E"/>
    <w:rPr>
      <w:rFonts w:ascii="Courier New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uiPriority w:val="99"/>
    <w:rsid w:val="00DC29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DC29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DC290E"/>
    <w:rPr>
      <w:lang w:eastAsia="ru-RU"/>
    </w:rPr>
  </w:style>
  <w:style w:type="character" w:customStyle="1" w:styleId="14">
    <w:name w:val="Нижний колонтитул Знак1"/>
    <w:basedOn w:val="a0"/>
    <w:uiPriority w:val="99"/>
    <w:semiHidden/>
    <w:rsid w:val="00DC290E"/>
    <w:rPr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DC290E"/>
    <w:rPr>
      <w:lang w:eastAsia="ru-RU"/>
    </w:rPr>
  </w:style>
  <w:style w:type="paragraph" w:styleId="ad">
    <w:name w:val="footnote text"/>
    <w:basedOn w:val="a"/>
    <w:link w:val="ae"/>
    <w:uiPriority w:val="99"/>
    <w:semiHidden/>
    <w:rsid w:val="00DC2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DC29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Текст сноски Знак1"/>
    <w:basedOn w:val="a0"/>
    <w:uiPriority w:val="99"/>
    <w:semiHidden/>
    <w:rsid w:val="00DC290E"/>
    <w:rPr>
      <w:sz w:val="20"/>
      <w:szCs w:val="20"/>
      <w:lang w:eastAsia="ru-RU"/>
    </w:rPr>
  </w:style>
  <w:style w:type="character" w:customStyle="1" w:styleId="17">
    <w:name w:val="Текст выноски Знак1"/>
    <w:basedOn w:val="a0"/>
    <w:uiPriority w:val="99"/>
    <w:semiHidden/>
    <w:rsid w:val="00DC290E"/>
    <w:rPr>
      <w:rFonts w:ascii="Tahoma" w:hAnsi="Tahoma" w:cs="Tahoma"/>
      <w:sz w:val="16"/>
      <w:szCs w:val="16"/>
      <w:lang w:eastAsia="ru-RU"/>
    </w:rPr>
  </w:style>
  <w:style w:type="paragraph" w:customStyle="1" w:styleId="af">
    <w:name w:val="Знак Знак Знак Знак"/>
    <w:basedOn w:val="a"/>
    <w:rsid w:val="00DC290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DC29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C2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0">
    <w:name w:val="Body Text Indent"/>
    <w:basedOn w:val="ab"/>
    <w:link w:val="af1"/>
    <w:uiPriority w:val="99"/>
    <w:rsid w:val="00DC290E"/>
    <w:pPr>
      <w:widowControl w:val="0"/>
      <w:suppressAutoHyphens/>
      <w:ind w:left="283"/>
    </w:pPr>
    <w:rPr>
      <w:lang w:eastAsia="ar-SA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DC29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Normal (Web)"/>
    <w:basedOn w:val="a"/>
    <w:uiPriority w:val="99"/>
    <w:rsid w:val="00DC290E"/>
    <w:pPr>
      <w:widowControl w:val="0"/>
      <w:suppressAutoHyphens/>
      <w:spacing w:before="100" w:after="100" w:line="240" w:lineRule="auto"/>
    </w:pPr>
    <w:rPr>
      <w:rFonts w:ascii="Helvetica" w:eastAsia="Times New Roman" w:hAnsi="Helvetica" w:cs="Times New Roman"/>
      <w:sz w:val="24"/>
      <w:szCs w:val="24"/>
      <w:lang w:eastAsia="ar-SA"/>
    </w:rPr>
  </w:style>
  <w:style w:type="character" w:styleId="af3">
    <w:name w:val="Hyperlink"/>
    <w:basedOn w:val="a0"/>
    <w:uiPriority w:val="99"/>
    <w:rsid w:val="00DC290E"/>
    <w:rPr>
      <w:color w:val="0000FF"/>
      <w:u w:val="single"/>
    </w:rPr>
  </w:style>
  <w:style w:type="paragraph" w:styleId="21">
    <w:name w:val="Body Text Indent 2"/>
    <w:basedOn w:val="a"/>
    <w:link w:val="22"/>
    <w:uiPriority w:val="99"/>
    <w:rsid w:val="00DC290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C29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DC290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DC29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DC290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5">
    <w:name w:val="Title"/>
    <w:basedOn w:val="a"/>
    <w:link w:val="af6"/>
    <w:uiPriority w:val="10"/>
    <w:qFormat/>
    <w:rsid w:val="00DC290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10"/>
    <w:rsid w:val="00DC29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7">
    <w:name w:val="Plain Text"/>
    <w:basedOn w:val="a"/>
    <w:link w:val="af8"/>
    <w:uiPriority w:val="99"/>
    <w:rsid w:val="00DC290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uiPriority w:val="99"/>
    <w:rsid w:val="00DC290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DC29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C290E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3">
    <w:name w:val="Знак Знак3"/>
    <w:locked/>
    <w:rsid w:val="00DC290E"/>
    <w:rPr>
      <w:rFonts w:ascii="Courier New" w:hAnsi="Courier New"/>
      <w:lang w:val="ru-RU" w:eastAsia="ru-RU"/>
    </w:rPr>
  </w:style>
  <w:style w:type="character" w:styleId="afa">
    <w:name w:val="Strong"/>
    <w:basedOn w:val="a0"/>
    <w:uiPriority w:val="22"/>
    <w:qFormat/>
    <w:rsid w:val="00DC290E"/>
    <w:rPr>
      <w:rFonts w:cs="Times New Roman"/>
      <w:b/>
      <w:bCs/>
    </w:rPr>
  </w:style>
  <w:style w:type="table" w:styleId="a3">
    <w:name w:val="Table Grid"/>
    <w:basedOn w:val="a1"/>
    <w:uiPriority w:val="59"/>
    <w:rsid w:val="00DC2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2754</Words>
  <Characters>15698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КУВАЕВА</dc:creator>
  <cp:lastModifiedBy>КУВАЕВА</cp:lastModifiedBy>
  <cp:revision>7</cp:revision>
  <cp:lastPrinted>2015-11-30T07:04:00Z</cp:lastPrinted>
  <dcterms:created xsi:type="dcterms:W3CDTF">2015-07-24T12:50:00Z</dcterms:created>
  <dcterms:modified xsi:type="dcterms:W3CDTF">2018-08-31T14:09:00Z</dcterms:modified>
</cp:coreProperties>
</file>