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6"/>
        <w:gridCol w:w="5228"/>
        <w:gridCol w:w="5316"/>
      </w:tblGrid>
      <w:tr w:rsidR="00C4392F" w:rsidTr="00C4392F">
        <w:trPr>
          <w:trHeight w:val="10763"/>
        </w:trPr>
        <w:tc>
          <w:tcPr>
            <w:tcW w:w="5306" w:type="dxa"/>
          </w:tcPr>
          <w:p w:rsidR="00C4392F" w:rsidRDefault="00C4392F">
            <w:r>
              <w:rPr>
                <w:noProof/>
                <w:lang w:eastAsia="ru-RU"/>
              </w:rPr>
              <w:drawing>
                <wp:inline distT="0" distB="0" distL="0" distR="0">
                  <wp:extent cx="3219450" cy="4905375"/>
                  <wp:effectExtent l="0" t="0" r="0" b="9525"/>
                  <wp:docPr id="3" name="Рисунок 3" descr="C:\Users\Gigabyte\Downloads\df1fb8cedfa4ba47603a2541baaf47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igabyte\Downloads\df1fb8cedfa4ba47603a2541baaf47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490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C4392F" w:rsidRDefault="00C4392F"/>
        </w:tc>
        <w:tc>
          <w:tcPr>
            <w:tcW w:w="5307" w:type="dxa"/>
          </w:tcPr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СОГБПОУ Сафоновский индустриально-технологический техникум»</w:t>
            </w: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4395C" wp14:editId="44F9665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84455</wp:posOffset>
                      </wp:positionV>
                      <wp:extent cx="1828800" cy="1828800"/>
                      <wp:effectExtent l="0" t="0" r="0" b="63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4392F" w:rsidRPr="00C4392F" w:rsidRDefault="00C4392F" w:rsidP="00C439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Терроризм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6pt;margin-top:6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" filled="f" stroked="f">
                      <v:fill o:detectmouseclick="t"/>
                      <v:textbox style="mso-fit-shape-to-text:t">
                        <w:txbxContent>
                          <w:p w:rsidR="00C4392F" w:rsidRPr="00C4392F" w:rsidRDefault="00C4392F" w:rsidP="00C439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Терроризм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0A8F97" wp14:editId="643374BC">
                  <wp:extent cx="3234322" cy="781050"/>
                  <wp:effectExtent l="0" t="0" r="4445" b="0"/>
                  <wp:docPr id="2" name="Рисунок 2" descr="C:\Users\Gigabyte\Downloads\rpg7-replic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gabyte\Downloads\rpg7-replic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60884" cy="78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2F" w:rsidRDefault="00C4392F" w:rsidP="00C43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Сафоново</w:t>
            </w:r>
          </w:p>
          <w:p w:rsidR="00C4392F" w:rsidRPr="00C4392F" w:rsidRDefault="00B174AE" w:rsidP="00C43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bookmarkStart w:id="0" w:name="_GoBack"/>
            <w:bookmarkEnd w:id="0"/>
          </w:p>
        </w:tc>
      </w:tr>
      <w:tr w:rsidR="00C4392F" w:rsidTr="00C4392F">
        <w:trPr>
          <w:trHeight w:val="10898"/>
        </w:trPr>
        <w:tc>
          <w:tcPr>
            <w:tcW w:w="5306" w:type="dxa"/>
          </w:tcPr>
          <w:p w:rsidR="00C4392F" w:rsidRDefault="00C4392F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72333" cy="4772025"/>
                  <wp:effectExtent l="0" t="0" r="4445" b="0"/>
                  <wp:docPr id="4" name="Рисунок 4" descr="C:\Users\Gigabyte\Downloads\terrorizm-opredel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igabyte\Downloads\terrorizm-opredel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333" cy="477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2F" w:rsidRPr="00C4392F" w:rsidRDefault="00C4392F" w:rsidP="00C4392F"/>
          <w:p w:rsidR="00C4392F" w:rsidRDefault="00C4392F" w:rsidP="00C4392F"/>
          <w:p w:rsidR="00C4392F" w:rsidRDefault="00C4392F" w:rsidP="00C4392F"/>
          <w:p w:rsidR="00C4392F" w:rsidRDefault="00C4392F" w:rsidP="00C4392F"/>
          <w:p w:rsidR="00C4392F" w:rsidRDefault="00C4392F" w:rsidP="00C4392F"/>
          <w:p w:rsidR="00C4392F" w:rsidRPr="00C4392F" w:rsidRDefault="00C4392F" w:rsidP="00C4392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62299" cy="1162050"/>
                  <wp:effectExtent l="0" t="0" r="635" b="0"/>
                  <wp:docPr id="5" name="Рисунок 5" descr="C:\Users\Gigabyte\Downloads\terrorizm-rasprostran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igabyte\Downloads\terrorizm-rasprostran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76" cy="116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C4392F" w:rsidRDefault="00C4392F" w:rsidP="00C4392F">
            <w:pPr>
              <w:pBdr>
                <w:left w:val="single" w:sz="36" w:space="11" w:color="FF69B4"/>
              </w:pBdr>
              <w:shd w:val="clear" w:color="auto" w:fill="FFFFFF"/>
              <w:spacing w:before="225" w:after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2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зависимости от целей выделяют:</w:t>
            </w:r>
          </w:p>
          <w:p w:rsidR="00C4392F" w:rsidRPr="00C4392F" w:rsidRDefault="00C4392F" w:rsidP="00C4392F">
            <w:pPr>
              <w:pBdr>
                <w:left w:val="single" w:sz="36" w:space="11" w:color="FF69B4"/>
              </w:pBdr>
              <w:shd w:val="clear" w:color="auto" w:fill="FFFFFF"/>
              <w:spacing w:before="225" w:after="300"/>
              <w:rPr>
                <w:rFonts w:ascii="Times New Roman" w:hAnsi="Times New Roman" w:cs="Times New Roman"/>
                <w:b/>
              </w:rPr>
            </w:pPr>
            <w:r w:rsidRPr="00C4392F">
              <w:rPr>
                <w:rFonts w:ascii="Times New Roman" w:hAnsi="Times New Roman" w:cs="Times New Roman"/>
              </w:rPr>
              <w:t>1.</w:t>
            </w:r>
            <w:r w:rsidRPr="00C4392F">
              <w:rPr>
                <w:rFonts w:ascii="Times New Roman" w:hAnsi="Times New Roman" w:cs="Times New Roman"/>
                <w:i/>
              </w:rPr>
              <w:t>Политический терроризм</w:t>
            </w:r>
            <w:r w:rsidRPr="00C4392F">
              <w:rPr>
                <w:rFonts w:ascii="Times New Roman" w:hAnsi="Times New Roman" w:cs="Times New Roman"/>
              </w:rPr>
              <w:t>, используемый как метод политической борьбы для изменения государственного строя в стране или смены курса в экономике.</w:t>
            </w:r>
          </w:p>
          <w:p w:rsidR="00C4392F" w:rsidRPr="00C4392F" w:rsidRDefault="00C4392F" w:rsidP="00C4392F">
            <w:pPr>
              <w:pBdr>
                <w:left w:val="single" w:sz="36" w:space="11" w:color="FF69B4"/>
              </w:pBdr>
              <w:shd w:val="clear" w:color="auto" w:fill="FFFFFF"/>
              <w:spacing w:before="225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4392F">
              <w:rPr>
                <w:rFonts w:ascii="Times New Roman" w:hAnsi="Times New Roman" w:cs="Times New Roman"/>
                <w:i/>
                <w:sz w:val="24"/>
                <w:szCs w:val="24"/>
              </w:rPr>
              <w:t>Религиозный терроризм</w:t>
            </w:r>
            <w:r w:rsidRPr="00C4392F">
              <w:rPr>
                <w:rFonts w:ascii="Times New Roman" w:hAnsi="Times New Roman" w:cs="Times New Roman"/>
                <w:sz w:val="24"/>
                <w:szCs w:val="24"/>
              </w:rPr>
              <w:t>, связанный с борьбой адептов разных вероисповеданий (это кто?</w:t>
            </w:r>
            <w:proofErr w:type="gramStart"/>
            <w:r w:rsidRPr="00C4392F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C4392F">
              <w:rPr>
                <w:rFonts w:ascii="Times New Roman" w:hAnsi="Times New Roman" w:cs="Times New Roman"/>
                <w:sz w:val="24"/>
                <w:szCs w:val="24"/>
              </w:rPr>
              <w:t>ли преследующий цель установить религиозную власть, подорвав влияние светской. Часто ассоциируется с радикальным исламизмом (Талибан – примеры на слуху).</w:t>
            </w:r>
          </w:p>
          <w:p w:rsidR="00C4392F" w:rsidRPr="00C4392F" w:rsidRDefault="00C4392F" w:rsidP="00C4392F">
            <w:pPr>
              <w:pBdr>
                <w:left w:val="single" w:sz="36" w:space="11" w:color="FF69B4"/>
              </w:pBdr>
              <w:shd w:val="clear" w:color="auto" w:fill="FFFFFF"/>
              <w:spacing w:before="225"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4392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Националистический терроризм</w:t>
            </w:r>
            <w:r w:rsidRPr="00C4392F">
              <w:rPr>
                <w:rFonts w:ascii="Times New Roman" w:hAnsi="Times New Roman" w:cs="Times New Roman"/>
                <w:sz w:val="24"/>
                <w:szCs w:val="24"/>
              </w:rPr>
              <w:t>, основанный на межэтнических и межнациональных конфликтах. Классический пример – действия группировок, стремящихся к независимости от государства или к превосходству своей нации над другими (палестинские радикальные группировки, воюющие против господствующей еврейской нации в Израиле).</w:t>
            </w:r>
          </w:p>
          <w:p w:rsidR="00C4392F" w:rsidRPr="00C4392F" w:rsidRDefault="00C4392F" w:rsidP="00C4392F">
            <w:pPr>
              <w:pBdr>
                <w:left w:val="single" w:sz="36" w:space="11" w:color="FF69B4"/>
              </w:pBdr>
              <w:shd w:val="clear" w:color="auto" w:fill="FFFFFF"/>
              <w:spacing w:before="225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2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92F">
              <w:rPr>
                <w:rFonts w:ascii="Times New Roman" w:hAnsi="Times New Roman" w:cs="Times New Roman"/>
                <w:i/>
                <w:sz w:val="24"/>
                <w:szCs w:val="24"/>
              </w:rPr>
              <w:t>Криминальный терроризм</w:t>
            </w:r>
            <w:r w:rsidRPr="00C4392F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преступниками методов, применяемых террористическими организациями. Особенно часто его проявления отмечались в 90-х годах прошлого века в виде заказных убийств банкиров, промышленников, политических деятелей, </w:t>
            </w:r>
            <w:proofErr w:type="spellStart"/>
            <w:r w:rsidRPr="00C4392F">
              <w:rPr>
                <w:rFonts w:ascii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C4392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личностей.</w:t>
            </w:r>
          </w:p>
          <w:p w:rsidR="00C4392F" w:rsidRDefault="00C4392F" w:rsidP="00C4392F">
            <w:pPr>
              <w:pBdr>
                <w:left w:val="single" w:sz="36" w:space="11" w:color="FF69B4"/>
              </w:pBdr>
              <w:shd w:val="clear" w:color="auto" w:fill="FFFFFF"/>
              <w:spacing w:before="225" w:after="300"/>
            </w:pPr>
            <w:r w:rsidRPr="00C4392F">
              <w:rPr>
                <w:rFonts w:ascii="Times New Roman" w:hAnsi="Times New Roman" w:cs="Times New Roman"/>
              </w:rPr>
              <w:t>«</w:t>
            </w:r>
            <w:r w:rsidRPr="00C4392F">
              <w:rPr>
                <w:rFonts w:ascii="Times New Roman" w:hAnsi="Times New Roman" w:cs="Times New Roman"/>
                <w:sz w:val="24"/>
                <w:szCs w:val="24"/>
              </w:rPr>
              <w:t>Свежая» тенденция – сращивание разных видов терроризма. Руководители подобных группировок, наряду с достижением своих основных целей, стремятся получить материальные блага или доступ к власти.</w:t>
            </w:r>
          </w:p>
        </w:tc>
        <w:tc>
          <w:tcPr>
            <w:tcW w:w="5307" w:type="dxa"/>
          </w:tcPr>
          <w:p w:rsidR="00C4392F" w:rsidRDefault="00C4392F" w:rsidP="00C4392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171717"/>
                <w:sz w:val="26"/>
                <w:szCs w:val="26"/>
                <w:lang w:eastAsia="ru-RU"/>
              </w:rPr>
            </w:pPr>
            <w:r w:rsidRPr="00FA25E4"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  <w:t>У терроризма есть </w:t>
            </w:r>
            <w:proofErr w:type="gramStart"/>
            <w:r w:rsidRPr="00FA25E4">
              <w:rPr>
                <w:rFonts w:ascii="Arial" w:eastAsia="Times New Roman" w:hAnsi="Arial" w:cs="Arial"/>
                <w:b/>
                <w:bCs/>
                <w:color w:val="171717"/>
                <w:sz w:val="26"/>
                <w:szCs w:val="26"/>
                <w:lang w:eastAsia="ru-RU"/>
              </w:rPr>
              <w:t>отличительные</w:t>
            </w:r>
            <w:proofErr w:type="gramEnd"/>
            <w:r w:rsidRPr="00FA25E4">
              <w:rPr>
                <w:rFonts w:ascii="Arial" w:eastAsia="Times New Roman" w:hAnsi="Arial" w:cs="Arial"/>
                <w:b/>
                <w:bCs/>
                <w:color w:val="171717"/>
                <w:sz w:val="26"/>
                <w:szCs w:val="26"/>
                <w:lang w:eastAsia="ru-RU"/>
              </w:rPr>
              <w:t xml:space="preserve"> </w:t>
            </w:r>
          </w:p>
          <w:p w:rsidR="00C4392F" w:rsidRPr="00FA25E4" w:rsidRDefault="00C4392F" w:rsidP="00C4392F">
            <w:pPr>
              <w:shd w:val="clear" w:color="auto" w:fill="FFFFFF"/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</w:pPr>
            <w:r w:rsidRPr="00FA25E4">
              <w:rPr>
                <w:rFonts w:ascii="Arial" w:eastAsia="Times New Roman" w:hAnsi="Arial" w:cs="Arial"/>
                <w:b/>
                <w:bCs/>
                <w:color w:val="171717"/>
                <w:sz w:val="26"/>
                <w:szCs w:val="26"/>
                <w:lang w:eastAsia="ru-RU"/>
              </w:rPr>
              <w:t>признаки</w:t>
            </w:r>
            <w:r w:rsidRPr="00FA25E4"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  <w:t>:</w:t>
            </w:r>
          </w:p>
          <w:p w:rsidR="00C4392F" w:rsidRPr="00FA25E4" w:rsidRDefault="00C4392F" w:rsidP="00C439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  <w:t xml:space="preserve"> </w:t>
            </w:r>
            <w:r w:rsidRPr="00FA25E4"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  <w:t>Реальная </w:t>
            </w:r>
            <w:r w:rsidRPr="00FA25E4">
              <w:rPr>
                <w:rFonts w:ascii="Arial" w:eastAsia="Times New Roman" w:hAnsi="Arial" w:cs="Arial"/>
                <w:b/>
                <w:bCs/>
                <w:color w:val="171717"/>
                <w:sz w:val="26"/>
                <w:szCs w:val="26"/>
                <w:lang w:eastAsia="ru-RU"/>
              </w:rPr>
              <w:t>опасность</w:t>
            </w:r>
            <w:r w:rsidRPr="00FA25E4"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  <w:t>, угрожающая кругу лиц, причем насколько этот круг широк, определить проблематично.</w:t>
            </w:r>
          </w:p>
          <w:p w:rsidR="00C4392F" w:rsidRPr="00FA25E4" w:rsidRDefault="00C4392F" w:rsidP="00C439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26"/>
                <w:szCs w:val="26"/>
                <w:lang w:eastAsia="ru-RU"/>
              </w:rPr>
              <w:t xml:space="preserve"> </w:t>
            </w:r>
            <w:r w:rsidRPr="00FA25E4">
              <w:rPr>
                <w:rFonts w:ascii="Arial" w:eastAsia="Times New Roman" w:hAnsi="Arial" w:cs="Arial"/>
                <w:b/>
                <w:bCs/>
                <w:color w:val="171717"/>
                <w:sz w:val="26"/>
                <w:szCs w:val="26"/>
                <w:lang w:eastAsia="ru-RU"/>
              </w:rPr>
              <w:t>Публичный</w:t>
            </w:r>
            <w:r w:rsidRPr="00FA25E4"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  <w:t> характер и широкая огласка – главное отличие </w:t>
            </w:r>
            <w:hyperlink r:id="rId10" w:tgtFrame="_self" w:history="1">
              <w:r w:rsidRPr="00FA25E4">
                <w:rPr>
                  <w:rFonts w:ascii="Arial" w:eastAsia="Times New Roman" w:hAnsi="Arial" w:cs="Arial"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от других преступлений </w:t>
              </w:r>
            </w:hyperlink>
            <w:r w:rsidRPr="00FA25E4"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  <w:t>, совершаемых, как правило, тайно. Если теракт не превратился в обсуждаемое событие, не вызвал шок у населения и властей – он утрачивает смысл.</w:t>
            </w:r>
          </w:p>
          <w:p w:rsidR="00C4392F" w:rsidRPr="00FA25E4" w:rsidRDefault="00C4392F" w:rsidP="00C439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  <w:t xml:space="preserve"> </w:t>
            </w:r>
            <w:r w:rsidRPr="00FA25E4"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  <w:t>Преднамеренное создание устрашающей обстановки, атмосферы подавленности, </w:t>
            </w:r>
            <w:r w:rsidRPr="00FA25E4">
              <w:rPr>
                <w:rFonts w:ascii="Arial" w:eastAsia="Times New Roman" w:hAnsi="Arial" w:cs="Arial"/>
                <w:b/>
                <w:bCs/>
                <w:color w:val="171717"/>
                <w:sz w:val="26"/>
                <w:szCs w:val="26"/>
                <w:lang w:eastAsia="ru-RU"/>
              </w:rPr>
              <w:t>напряженности</w:t>
            </w:r>
            <w:r w:rsidRPr="00FA25E4"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  <w:t>. Страх здесь играет роль рычага целенаправленного воздействия для достижения целей, поставленных перед собой террористами.</w:t>
            </w:r>
          </w:p>
          <w:p w:rsidR="00C4392F" w:rsidRPr="00FA25E4" w:rsidRDefault="00C4392F" w:rsidP="00C439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26"/>
                <w:szCs w:val="26"/>
                <w:lang w:eastAsia="ru-RU"/>
              </w:rPr>
              <w:t xml:space="preserve"> </w:t>
            </w:r>
            <w:r w:rsidRPr="00FA25E4">
              <w:rPr>
                <w:rFonts w:ascii="Arial" w:eastAsia="Times New Roman" w:hAnsi="Arial" w:cs="Arial"/>
                <w:b/>
                <w:bCs/>
                <w:color w:val="171717"/>
                <w:sz w:val="26"/>
                <w:szCs w:val="26"/>
                <w:lang w:eastAsia="ru-RU"/>
              </w:rPr>
              <w:t>Насилие</w:t>
            </w:r>
            <w:r w:rsidRPr="00FA25E4"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  <w:t> (или угроза насилия) применяется по отношению к одним лицам, а воздействие по факту оказывается на других, чтобы склонить их к принятию нужных решений.</w:t>
            </w:r>
          </w:p>
          <w:p w:rsidR="00C4392F" w:rsidRPr="00FA25E4" w:rsidRDefault="00C4392F" w:rsidP="00C4392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71717"/>
                <w:sz w:val="26"/>
                <w:szCs w:val="26"/>
                <w:lang w:eastAsia="ru-RU"/>
              </w:rPr>
            </w:pPr>
          </w:p>
          <w:p w:rsidR="00C4392F" w:rsidRPr="00FA25E4" w:rsidRDefault="00C4392F" w:rsidP="00C4392F">
            <w:pPr>
              <w:pBdr>
                <w:left w:val="single" w:sz="36" w:space="11" w:color="FF69B4"/>
              </w:pBdr>
              <w:shd w:val="clear" w:color="auto" w:fill="FFFFFF"/>
              <w:spacing w:before="225" w:after="300"/>
              <w:rPr>
                <w:rFonts w:ascii="Arial" w:eastAsia="Times New Roman" w:hAnsi="Arial" w:cs="Arial"/>
                <w:i/>
                <w:iCs/>
                <w:color w:val="171717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71717"/>
                <w:sz w:val="26"/>
                <w:szCs w:val="26"/>
                <w:lang w:eastAsia="ru-RU"/>
              </w:rPr>
              <w:t xml:space="preserve"> </w:t>
            </w:r>
            <w:r w:rsidRPr="00FA25E4">
              <w:rPr>
                <w:rFonts w:ascii="Arial" w:eastAsia="Times New Roman" w:hAnsi="Arial" w:cs="Arial"/>
                <w:i/>
                <w:iCs/>
                <w:color w:val="171717"/>
                <w:sz w:val="26"/>
                <w:szCs w:val="26"/>
                <w:lang w:eastAsia="ru-RU"/>
              </w:rPr>
              <w:t>Терроризм — это еще и психологическое явление, способное влиять на общественную атмосферу, порождать страх, неуверенность в завтрашнем дне.</w:t>
            </w:r>
          </w:p>
          <w:p w:rsidR="00C4392F" w:rsidRDefault="00C4392F"/>
        </w:tc>
      </w:tr>
    </w:tbl>
    <w:p w:rsidR="00663799" w:rsidRDefault="00663799"/>
    <w:sectPr w:rsidR="00663799" w:rsidSect="00C439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098"/>
    <w:multiLevelType w:val="multilevel"/>
    <w:tmpl w:val="C1F4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49"/>
    <w:rsid w:val="00663799"/>
    <w:rsid w:val="00B174AE"/>
    <w:rsid w:val="00C4392F"/>
    <w:rsid w:val="00E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tonanovenkogo.ru/voprosy-i-otvety/prestuplenie-chto-ehto-takoe-priznaki-kategorii-vid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user</cp:lastModifiedBy>
  <cp:revision>3</cp:revision>
  <dcterms:created xsi:type="dcterms:W3CDTF">2021-12-18T07:43:00Z</dcterms:created>
  <dcterms:modified xsi:type="dcterms:W3CDTF">2022-12-17T05:42:00Z</dcterms:modified>
</cp:coreProperties>
</file>